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autoSpaceDE w:val="0"/>
        <w:autoSpaceDN w:val="0"/>
        <w:adjustRightInd w:val="0"/>
        <w:spacing w:before="120" w:after="120" w:line="360" w:lineRule="auto"/>
        <w:ind w:firstLine="482" w:firstLineChars="100"/>
        <w:jc w:val="center"/>
        <w:textAlignment w:val="baseline"/>
        <w:rPr>
          <w:rFonts w:hint="eastAsia" w:ascii="Times New Roman" w:hAnsi="Times New Roman" w:eastAsia="黑体"/>
          <w:b/>
          <w:bCs/>
          <w:kern w:val="0"/>
          <w:sz w:val="48"/>
          <w:szCs w:val="48"/>
          <w:lang w:bidi="en-US"/>
        </w:rPr>
      </w:pPr>
      <w:bookmarkStart w:id="0" w:name="_Hlk56694676"/>
    </w:p>
    <w:p>
      <w:pPr>
        <w:widowControl/>
        <w:overflowPunct w:val="0"/>
        <w:autoSpaceDE w:val="0"/>
        <w:autoSpaceDN w:val="0"/>
        <w:adjustRightInd w:val="0"/>
        <w:spacing w:before="120" w:after="120" w:line="360" w:lineRule="auto"/>
        <w:ind w:firstLine="482" w:firstLineChars="100"/>
        <w:jc w:val="center"/>
        <w:textAlignment w:val="baseline"/>
        <w:rPr>
          <w:rFonts w:hint="eastAsia" w:ascii="Times New Roman" w:hAnsi="Times New Roman" w:eastAsia="黑体"/>
          <w:b/>
          <w:bCs/>
          <w:kern w:val="0"/>
          <w:sz w:val="48"/>
          <w:szCs w:val="48"/>
          <w:lang w:bidi="en-US"/>
        </w:rPr>
      </w:pPr>
    </w:p>
    <w:p>
      <w:pPr>
        <w:widowControl/>
        <w:overflowPunct w:val="0"/>
        <w:autoSpaceDE w:val="0"/>
        <w:autoSpaceDN w:val="0"/>
        <w:adjustRightInd w:val="0"/>
        <w:spacing w:before="120" w:after="120" w:line="360" w:lineRule="auto"/>
        <w:ind w:firstLine="482" w:firstLineChars="100"/>
        <w:jc w:val="center"/>
        <w:textAlignment w:val="baseline"/>
        <w:rPr>
          <w:rFonts w:hint="eastAsia" w:ascii="Times New Roman" w:hAnsi="Times New Roman" w:eastAsia="黑体"/>
          <w:b/>
          <w:bCs/>
          <w:kern w:val="0"/>
          <w:sz w:val="48"/>
          <w:szCs w:val="48"/>
          <w:lang w:bidi="en-US"/>
        </w:rPr>
      </w:pPr>
    </w:p>
    <w:p>
      <w:pPr>
        <w:keepNext w:val="0"/>
        <w:keepLines w:val="0"/>
        <w:pageBreakBefore w:val="0"/>
        <w:widowControl/>
        <w:kinsoku/>
        <w:wordWrap/>
        <w:overflowPunct w:val="0"/>
        <w:topLinePunct w:val="0"/>
        <w:autoSpaceDE w:val="0"/>
        <w:autoSpaceDN w:val="0"/>
        <w:bidi w:val="0"/>
        <w:adjustRightInd w:val="0"/>
        <w:snapToGrid/>
        <w:spacing w:before="120" w:after="120" w:line="360" w:lineRule="auto"/>
        <w:ind w:firstLine="522" w:firstLineChars="100"/>
        <w:jc w:val="center"/>
        <w:textAlignment w:val="baseline"/>
        <w:outlineLvl w:val="0"/>
        <w:rPr>
          <w:rFonts w:hint="eastAsia" w:ascii="黑体" w:hAnsi="黑体" w:eastAsia="黑体" w:cs="黑体"/>
          <w:b/>
          <w:bCs/>
          <w:kern w:val="0"/>
          <w:sz w:val="52"/>
          <w:szCs w:val="52"/>
          <w:lang w:bidi="en-US"/>
        </w:rPr>
      </w:pPr>
      <w:bookmarkStart w:id="1" w:name="_Toc22393"/>
      <w:r>
        <w:rPr>
          <w:rFonts w:hint="eastAsia" w:ascii="黑体" w:hAnsi="黑体" w:eastAsia="黑体" w:cs="黑体"/>
          <w:b/>
          <w:bCs/>
          <w:kern w:val="0"/>
          <w:sz w:val="52"/>
          <w:szCs w:val="52"/>
          <w:lang w:bidi="en-US"/>
        </w:rPr>
        <w:t>吐鲁番市202</w:t>
      </w:r>
      <w:r>
        <w:rPr>
          <w:rFonts w:hint="eastAsia" w:ascii="黑体" w:hAnsi="黑体" w:eastAsia="黑体" w:cs="黑体"/>
          <w:b/>
          <w:bCs/>
          <w:kern w:val="0"/>
          <w:sz w:val="52"/>
          <w:szCs w:val="52"/>
          <w:lang w:val="en-US" w:eastAsia="zh-CN" w:bidi="en-US"/>
        </w:rPr>
        <w:t>1</w:t>
      </w:r>
      <w:r>
        <w:rPr>
          <w:rFonts w:hint="eastAsia" w:ascii="黑体" w:hAnsi="黑体" w:eastAsia="黑体" w:cs="黑体"/>
          <w:b/>
          <w:bCs/>
          <w:kern w:val="0"/>
          <w:sz w:val="52"/>
          <w:szCs w:val="52"/>
          <w:lang w:bidi="en-US"/>
        </w:rPr>
        <w:t>年度重点项目</w:t>
      </w:r>
      <w:bookmarkEnd w:id="1"/>
    </w:p>
    <w:p>
      <w:pPr>
        <w:keepNext w:val="0"/>
        <w:keepLines w:val="0"/>
        <w:pageBreakBefore w:val="0"/>
        <w:widowControl/>
        <w:kinsoku/>
        <w:wordWrap/>
        <w:overflowPunct w:val="0"/>
        <w:topLinePunct w:val="0"/>
        <w:autoSpaceDE w:val="0"/>
        <w:autoSpaceDN w:val="0"/>
        <w:bidi w:val="0"/>
        <w:adjustRightInd w:val="0"/>
        <w:snapToGrid/>
        <w:spacing w:before="120" w:after="120" w:line="360" w:lineRule="auto"/>
        <w:ind w:firstLine="522" w:firstLineChars="100"/>
        <w:jc w:val="center"/>
        <w:textAlignment w:val="baseline"/>
        <w:rPr>
          <w:rFonts w:hint="eastAsia" w:ascii="黑体" w:hAnsi="黑体" w:eastAsia="黑体" w:cs="黑体"/>
          <w:b/>
          <w:bCs/>
          <w:kern w:val="0"/>
          <w:sz w:val="52"/>
          <w:szCs w:val="52"/>
          <w:lang w:bidi="en-US"/>
        </w:rPr>
      </w:pPr>
      <w:r>
        <w:rPr>
          <w:rFonts w:hint="eastAsia" w:ascii="黑体" w:hAnsi="黑体" w:eastAsia="黑体" w:cs="黑体"/>
          <w:b/>
          <w:bCs/>
          <w:kern w:val="0"/>
          <w:sz w:val="52"/>
          <w:szCs w:val="52"/>
          <w:lang w:bidi="en-US"/>
        </w:rPr>
        <w:t>预算绩效评价报告</w:t>
      </w:r>
    </w:p>
    <w:p>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黑体" w:hAnsi="黑体" w:eastAsia="黑体" w:cs="黑体"/>
          <w:kern w:val="0"/>
          <w:sz w:val="30"/>
          <w:szCs w:val="30"/>
        </w:rPr>
      </w:pPr>
    </w:p>
    <w:p>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黑体" w:hAnsi="黑体" w:eastAsia="黑体" w:cs="黑体"/>
          <w:kern w:val="0"/>
          <w:sz w:val="30"/>
          <w:szCs w:val="30"/>
        </w:rPr>
      </w:pPr>
    </w:p>
    <w:p>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黑体" w:hAnsi="黑体" w:eastAsia="黑体" w:cs="黑体"/>
          <w:kern w:val="0"/>
          <w:sz w:val="30"/>
          <w:szCs w:val="30"/>
        </w:rPr>
      </w:pPr>
    </w:p>
    <w:p>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黑体" w:hAnsi="黑体" w:eastAsia="黑体" w:cs="黑体"/>
          <w:kern w:val="0"/>
          <w:sz w:val="30"/>
          <w:szCs w:val="30"/>
        </w:rPr>
      </w:pPr>
    </w:p>
    <w:p>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黑体" w:hAnsi="黑体" w:eastAsia="黑体" w:cs="黑体"/>
          <w:kern w:val="0"/>
          <w:sz w:val="30"/>
          <w:szCs w:val="30"/>
        </w:rPr>
      </w:pPr>
    </w:p>
    <w:p>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黑体" w:hAnsi="黑体" w:eastAsia="黑体" w:cs="黑体"/>
          <w:kern w:val="0"/>
          <w:sz w:val="30"/>
          <w:szCs w:val="30"/>
        </w:rPr>
      </w:pPr>
    </w:p>
    <w:p>
      <w:pPr>
        <w:keepNext w:val="0"/>
        <w:keepLines w:val="0"/>
        <w:pageBreakBefore w:val="0"/>
        <w:widowControl/>
        <w:kinsoku/>
        <w:wordWrap/>
        <w:overflowPunct w:val="0"/>
        <w:topLinePunct w:val="0"/>
        <w:autoSpaceDE w:val="0"/>
        <w:autoSpaceDN w:val="0"/>
        <w:bidi w:val="0"/>
        <w:adjustRightInd w:val="0"/>
        <w:snapToGrid/>
        <w:jc w:val="center"/>
        <w:textAlignment w:val="baseline"/>
        <w:rPr>
          <w:rFonts w:hint="eastAsia" w:ascii="黑体" w:hAnsi="黑体" w:eastAsia="黑体" w:cs="黑体"/>
          <w:kern w:val="0"/>
          <w:sz w:val="30"/>
          <w:szCs w:val="30"/>
        </w:rPr>
      </w:pPr>
    </w:p>
    <w:p>
      <w:pPr>
        <w:pStyle w:val="2"/>
        <w:spacing w:line="360" w:lineRule="auto"/>
        <w:jc w:val="both"/>
        <w:outlineLvl w:val="9"/>
        <w:rPr>
          <w:rFonts w:hint="eastAsia" w:ascii="黑体" w:hAnsi="黑体" w:eastAsia="黑体" w:cs="黑体"/>
          <w:sz w:val="32"/>
          <w:szCs w:val="32"/>
        </w:rPr>
      </w:pPr>
    </w:p>
    <w:p>
      <w:pPr>
        <w:keepNext w:val="0"/>
        <w:keepLines w:val="0"/>
        <w:pageBreakBefore w:val="0"/>
        <w:widowControl/>
        <w:kinsoku/>
        <w:wordWrap/>
        <w:overflowPunct w:val="0"/>
        <w:topLinePunct w:val="0"/>
        <w:autoSpaceDE w:val="0"/>
        <w:autoSpaceDN w:val="0"/>
        <w:bidi w:val="0"/>
        <w:adjustRightInd w:val="0"/>
        <w:snapToGrid/>
        <w:spacing w:before="120" w:after="120" w:line="360" w:lineRule="auto"/>
        <w:ind w:firstLine="1280" w:firstLineChars="400"/>
        <w:jc w:val="left"/>
        <w:textAlignment w:val="baseline"/>
        <w:rPr>
          <w:rFonts w:hint="default" w:ascii="黑体" w:hAnsi="黑体" w:eastAsia="黑体" w:cs="黑体"/>
          <w:kern w:val="0"/>
          <w:sz w:val="32"/>
          <w:szCs w:val="32"/>
          <w:lang w:val="en-US" w:eastAsia="zh-CN" w:bidi="en-US"/>
        </w:rPr>
      </w:pPr>
      <w:r>
        <w:rPr>
          <w:rFonts w:hint="eastAsia" w:ascii="黑体" w:hAnsi="黑体" w:eastAsia="黑体" w:cs="黑体"/>
          <w:kern w:val="0"/>
          <w:sz w:val="32"/>
          <w:szCs w:val="32"/>
          <w:lang w:bidi="en-US"/>
        </w:rPr>
        <w:t>项目名称：</w:t>
      </w:r>
      <w:r>
        <w:rPr>
          <w:rFonts w:hint="eastAsia" w:ascii="黑体" w:hAnsi="黑体" w:eastAsia="黑体" w:cs="黑体"/>
          <w:kern w:val="0"/>
          <w:sz w:val="32"/>
          <w:szCs w:val="32"/>
          <w:lang w:val="en-US" w:eastAsia="zh-CN" w:bidi="en-US"/>
        </w:rPr>
        <w:t>新冠肺炎定点救治医院CT设备采购项目</w:t>
      </w:r>
    </w:p>
    <w:p>
      <w:pPr>
        <w:keepNext w:val="0"/>
        <w:keepLines w:val="0"/>
        <w:pageBreakBefore w:val="0"/>
        <w:kinsoku/>
        <w:wordWrap/>
        <w:topLinePunct w:val="0"/>
        <w:bidi w:val="0"/>
        <w:snapToGrid/>
        <w:spacing w:line="360" w:lineRule="auto"/>
        <w:ind w:firstLine="1280" w:firstLineChars="400"/>
        <w:rPr>
          <w:rFonts w:hint="eastAsia" w:ascii="黑体" w:hAnsi="黑体" w:eastAsia="黑体" w:cs="黑体"/>
          <w:kern w:val="0"/>
          <w:sz w:val="32"/>
          <w:szCs w:val="32"/>
          <w:lang w:bidi="en-US"/>
        </w:rPr>
      </w:pPr>
      <w:r>
        <w:rPr>
          <w:rFonts w:hint="eastAsia" w:ascii="黑体" w:hAnsi="黑体" w:eastAsia="黑体" w:cs="黑体"/>
          <w:kern w:val="0"/>
          <w:sz w:val="32"/>
          <w:szCs w:val="32"/>
          <w:lang w:bidi="en-US"/>
        </w:rPr>
        <w:t>项目单位：吐鲁番市人民医院</w:t>
      </w:r>
    </w:p>
    <w:p>
      <w:pPr>
        <w:keepNext w:val="0"/>
        <w:keepLines w:val="0"/>
        <w:pageBreakBefore w:val="0"/>
        <w:kinsoku/>
        <w:wordWrap/>
        <w:topLinePunct w:val="0"/>
        <w:bidi w:val="0"/>
        <w:snapToGrid/>
        <w:spacing w:line="360" w:lineRule="auto"/>
        <w:ind w:firstLine="1280" w:firstLineChars="400"/>
        <w:rPr>
          <w:rFonts w:hint="eastAsia" w:ascii="黑体" w:hAnsi="黑体" w:eastAsia="黑体" w:cs="黑体"/>
          <w:kern w:val="0"/>
          <w:sz w:val="32"/>
          <w:szCs w:val="32"/>
          <w:lang w:val="en-US" w:eastAsia="zh-CN" w:bidi="en-US"/>
        </w:rPr>
      </w:pPr>
      <w:r>
        <w:rPr>
          <w:rFonts w:hint="eastAsia" w:ascii="黑体" w:hAnsi="黑体" w:eastAsia="黑体" w:cs="黑体"/>
          <w:b w:val="0"/>
          <w:bCs w:val="0"/>
          <w:kern w:val="0"/>
          <w:sz w:val="32"/>
          <w:szCs w:val="32"/>
          <w:lang w:val="en-US" w:eastAsia="zh-CN" w:bidi="en-US"/>
        </w:rPr>
        <w:t>主管部门：</w:t>
      </w:r>
      <w:r>
        <w:rPr>
          <w:rFonts w:hint="eastAsia" w:ascii="黑体" w:hAnsi="黑体" w:eastAsia="黑体" w:cs="黑体"/>
          <w:b w:val="0"/>
          <w:bCs w:val="0"/>
          <w:kern w:val="0"/>
          <w:sz w:val="32"/>
          <w:szCs w:val="32"/>
          <w:lang w:bidi="en-US"/>
        </w:rPr>
        <w:t>吐鲁番市卫生健康委员会</w:t>
      </w:r>
    </w:p>
    <w:p>
      <w:pPr>
        <w:spacing w:line="360" w:lineRule="auto"/>
        <w:ind w:firstLine="1280" w:firstLineChars="400"/>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en-US"/>
        </w:rPr>
        <w:t>委托单位：吐鲁番市财政局</w:t>
      </w:r>
    </w:p>
    <w:p>
      <w:pPr>
        <w:keepNext w:val="0"/>
        <w:keepLines w:val="0"/>
        <w:pageBreakBefore w:val="0"/>
        <w:widowControl/>
        <w:kinsoku/>
        <w:wordWrap/>
        <w:overflowPunct w:val="0"/>
        <w:topLinePunct w:val="0"/>
        <w:autoSpaceDE w:val="0"/>
        <w:autoSpaceDN w:val="0"/>
        <w:bidi w:val="0"/>
        <w:adjustRightInd w:val="0"/>
        <w:snapToGrid/>
        <w:spacing w:before="120" w:after="120" w:line="360" w:lineRule="auto"/>
        <w:ind w:firstLine="1280" w:firstLineChars="400"/>
        <w:jc w:val="left"/>
        <w:textAlignment w:val="baseline"/>
        <w:rPr>
          <w:rFonts w:hint="eastAsia" w:ascii="黑体" w:hAnsi="黑体" w:eastAsia="黑体" w:cs="黑体"/>
          <w:kern w:val="0"/>
          <w:sz w:val="32"/>
          <w:szCs w:val="32"/>
          <w:lang w:bidi="en-US"/>
        </w:rPr>
      </w:pPr>
      <w:r>
        <w:rPr>
          <w:rFonts w:hint="eastAsia" w:ascii="黑体" w:hAnsi="黑体" w:eastAsia="黑体" w:cs="黑体"/>
          <w:kern w:val="0"/>
          <w:sz w:val="32"/>
          <w:szCs w:val="32"/>
          <w:lang w:bidi="en-US"/>
        </w:rPr>
        <w:t>评价机构：新疆财讯睿智信息咨询有限公司</w:t>
      </w:r>
    </w:p>
    <w:p>
      <w:pPr>
        <w:widowControl/>
        <w:overflowPunct w:val="0"/>
        <w:autoSpaceDE w:val="0"/>
        <w:autoSpaceDN w:val="0"/>
        <w:adjustRightInd w:val="0"/>
        <w:spacing w:before="120" w:after="120"/>
        <w:jc w:val="both"/>
        <w:textAlignment w:val="baseline"/>
        <w:rPr>
          <w:rFonts w:hint="eastAsia" w:ascii="黑体" w:hAnsi="黑体" w:eastAsia="黑体" w:cs="黑体"/>
          <w:b/>
          <w:kern w:val="0"/>
          <w:sz w:val="32"/>
          <w:szCs w:val="32"/>
        </w:rPr>
      </w:pPr>
    </w:p>
    <w:p>
      <w:pPr>
        <w:jc w:val="center"/>
        <w:rPr>
          <w:rFonts w:hint="eastAsia" w:ascii="黑体" w:hAnsi="黑体" w:eastAsia="黑体" w:cs="黑体"/>
          <w:b/>
          <w:sz w:val="32"/>
          <w:szCs w:val="32"/>
        </w:rPr>
      </w:pPr>
      <w:r>
        <w:rPr>
          <w:rFonts w:hint="eastAsia" w:ascii="黑体" w:hAnsi="黑体" w:eastAsia="黑体" w:cs="黑体"/>
          <w:kern w:val="0"/>
          <w:sz w:val="32"/>
          <w:szCs w:val="32"/>
          <w:lang w:bidi="en-US"/>
        </w:rPr>
        <w:t xml:space="preserve"> 202</w:t>
      </w:r>
      <w:r>
        <w:rPr>
          <w:rFonts w:hint="eastAsia" w:ascii="黑体" w:hAnsi="黑体" w:eastAsia="黑体" w:cs="黑体"/>
          <w:kern w:val="0"/>
          <w:sz w:val="32"/>
          <w:szCs w:val="32"/>
          <w:lang w:val="en-US" w:eastAsia="zh-CN" w:bidi="en-US"/>
        </w:rPr>
        <w:t>2</w:t>
      </w:r>
      <w:r>
        <w:rPr>
          <w:rFonts w:hint="eastAsia" w:ascii="黑体" w:hAnsi="黑体" w:eastAsia="黑体" w:cs="黑体"/>
          <w:kern w:val="0"/>
          <w:sz w:val="32"/>
          <w:szCs w:val="32"/>
          <w:lang w:bidi="en-US"/>
        </w:rPr>
        <w:t>年8月</w:t>
      </w:r>
    </w:p>
    <w:bookmarkEnd w:id="0"/>
    <w:p/>
    <w:p/>
    <w:p>
      <w:pPr>
        <w:sectPr>
          <w:pgSz w:w="11906" w:h="16838"/>
          <w:pgMar w:top="1440" w:right="1797" w:bottom="1440" w:left="1797" w:header="851" w:footer="992" w:gutter="0"/>
          <w:pgNumType w:fmt="numberInDash" w:start="1"/>
          <w:cols w:space="720" w:num="1"/>
          <w:docGrid w:linePitch="312" w:charSpace="0"/>
        </w:sectPr>
      </w:pPr>
    </w:p>
    <w:p>
      <w:pPr>
        <w:spacing w:line="660" w:lineRule="exact"/>
        <w:jc w:val="center"/>
        <w:textAlignment w:val="baseline"/>
        <w:outlineLvl w:val="0"/>
        <w:rPr>
          <w:rFonts w:ascii="Times New Roman" w:hAnsi="Times New Roman" w:eastAsia="黑体" w:cs="Times New Roman"/>
          <w:b/>
          <w:bCs/>
          <w:kern w:val="0"/>
          <w:sz w:val="36"/>
          <w:szCs w:val="36"/>
          <w:highlight w:val="none"/>
          <w:lang w:bidi="en-US"/>
        </w:rPr>
      </w:pPr>
      <w:bookmarkStart w:id="2" w:name="_Toc13021"/>
      <w:r>
        <w:rPr>
          <w:rFonts w:hint="eastAsia" w:ascii="Times New Roman" w:hAnsi="Times New Roman" w:eastAsia="黑体" w:cs="Times New Roman"/>
          <w:b/>
          <w:bCs/>
          <w:kern w:val="0"/>
          <w:sz w:val="36"/>
          <w:szCs w:val="36"/>
          <w:highlight w:val="none"/>
          <w:lang w:bidi="en-US"/>
        </w:rPr>
        <w:t>摘</w:t>
      </w:r>
      <w:r>
        <w:rPr>
          <w:rFonts w:hint="eastAsia" w:ascii="Times New Roman" w:hAnsi="Times New Roman" w:eastAsia="黑体" w:cs="Times New Roman"/>
          <w:b/>
          <w:bCs/>
          <w:kern w:val="0"/>
          <w:sz w:val="36"/>
          <w:szCs w:val="36"/>
          <w:highlight w:val="none"/>
          <w:lang w:val="en-US" w:eastAsia="zh-CN" w:bidi="en-US"/>
        </w:rPr>
        <w:t xml:space="preserve">   </w:t>
      </w:r>
      <w:r>
        <w:rPr>
          <w:rFonts w:hint="eastAsia" w:ascii="Times New Roman" w:hAnsi="Times New Roman" w:eastAsia="黑体" w:cs="Times New Roman"/>
          <w:b/>
          <w:bCs/>
          <w:kern w:val="0"/>
          <w:sz w:val="36"/>
          <w:szCs w:val="36"/>
          <w:highlight w:val="none"/>
          <w:lang w:bidi="en-US"/>
        </w:rPr>
        <w:t>要</w:t>
      </w:r>
      <w:bookmarkEnd w:id="2"/>
    </w:p>
    <w:p>
      <w:pPr>
        <w:widowControl/>
        <w:spacing w:line="560" w:lineRule="exact"/>
        <w:ind w:firstLine="640" w:firstLineChars="200"/>
        <w:textAlignment w:val="baseline"/>
        <w:outlineLvl w:val="0"/>
        <w:rPr>
          <w:rFonts w:ascii="黑体" w:hAnsi="黑体" w:eastAsia="黑体" w:cs="黑体"/>
          <w:sz w:val="32"/>
          <w:szCs w:val="32"/>
          <w:highlight w:val="none"/>
        </w:rPr>
      </w:pPr>
      <w:bookmarkStart w:id="3" w:name="_Toc17227"/>
      <w:r>
        <w:rPr>
          <w:rFonts w:hint="eastAsia" w:ascii="黑体" w:hAnsi="黑体" w:eastAsia="黑体" w:cs="黑体"/>
          <w:sz w:val="32"/>
          <w:szCs w:val="32"/>
          <w:highlight w:val="none"/>
        </w:rPr>
        <w:t>一、项目概述</w:t>
      </w:r>
      <w:bookmarkEnd w:id="3"/>
    </w:p>
    <w:p>
      <w:pPr>
        <w:widowControl/>
        <w:spacing w:line="560" w:lineRule="exact"/>
        <w:ind w:firstLine="643" w:firstLineChars="200"/>
        <w:textAlignment w:val="baseline"/>
        <w:outlineLvl w:val="1"/>
      </w:pPr>
      <w:bookmarkStart w:id="4" w:name="_Toc12703"/>
      <w:r>
        <w:rPr>
          <w:rFonts w:hint="eastAsia" w:ascii="楷体" w:hAnsi="楷体" w:eastAsia="楷体" w:cs="楷体"/>
          <w:b/>
          <w:bCs/>
          <w:kern w:val="0"/>
          <w:sz w:val="32"/>
          <w:szCs w:val="32"/>
          <w:highlight w:val="none"/>
          <w:lang w:bidi="en-US"/>
        </w:rPr>
        <w:t>（一）项目概况</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000000"/>
          <w:sz w:val="32"/>
          <w:szCs w:val="32"/>
          <w:lang w:val="zh-CN" w:bidi="ar"/>
        </w:rPr>
      </w:pPr>
      <w:r>
        <w:rPr>
          <w:rFonts w:hint="eastAsia" w:ascii="仿宋_GB2312" w:hAnsi="仿宋_GB2312" w:eastAsia="仿宋_GB2312" w:cs="仿宋_GB2312"/>
          <w:b w:val="0"/>
          <w:color w:val="000000"/>
          <w:sz w:val="32"/>
          <w:szCs w:val="32"/>
          <w:lang w:val="zh-CN" w:bidi="ar"/>
        </w:rPr>
        <w:t>202</w:t>
      </w:r>
      <w:r>
        <w:rPr>
          <w:rFonts w:hint="eastAsia" w:ascii="仿宋_GB2312" w:hAnsi="仿宋_GB2312" w:eastAsia="仿宋_GB2312" w:cs="仿宋_GB2312"/>
          <w:b w:val="0"/>
          <w:color w:val="000000"/>
          <w:sz w:val="32"/>
          <w:szCs w:val="32"/>
          <w:lang w:val="en-US" w:eastAsia="zh-CN" w:bidi="ar"/>
        </w:rPr>
        <w:t>1</w:t>
      </w:r>
      <w:r>
        <w:rPr>
          <w:rFonts w:hint="eastAsia" w:ascii="仿宋_GB2312" w:hAnsi="仿宋_GB2312" w:eastAsia="仿宋_GB2312" w:cs="仿宋_GB2312"/>
          <w:b w:val="0"/>
          <w:color w:val="000000"/>
          <w:sz w:val="32"/>
          <w:szCs w:val="32"/>
          <w:lang w:val="zh-CN" w:bidi="ar"/>
        </w:rPr>
        <w:t>年新冠疫情期间，为增加医院救助能力，提升医院医疗水平，</w:t>
      </w:r>
      <w:r>
        <w:rPr>
          <w:rFonts w:hint="eastAsia" w:ascii="仿宋_GB2312" w:hAnsi="仿宋_GB2312" w:eastAsia="仿宋_GB2312" w:cs="仿宋_GB2312"/>
          <w:b w:val="0"/>
          <w:color w:val="000000"/>
          <w:sz w:val="32"/>
          <w:szCs w:val="32"/>
          <w:lang w:val="en-US" w:eastAsia="zh-CN" w:bidi="ar"/>
        </w:rPr>
        <w:t>严格落实“四早”防控措施，努力维护人民群众生命安全和身体健康，</w:t>
      </w:r>
      <w:r>
        <w:rPr>
          <w:rFonts w:hint="eastAsia" w:ascii="仿宋_GB2312" w:hAnsi="仿宋_GB2312" w:eastAsia="仿宋_GB2312" w:cs="仿宋_GB2312"/>
          <w:b w:val="0"/>
          <w:color w:val="000000"/>
          <w:sz w:val="32"/>
          <w:szCs w:val="32"/>
          <w:lang w:val="zh-CN" w:bidi="ar"/>
        </w:rPr>
        <w:t>支持</w:t>
      </w:r>
      <w:r>
        <w:rPr>
          <w:rFonts w:hint="eastAsia" w:ascii="仿宋_GB2312" w:hAnsi="仿宋_GB2312" w:eastAsia="仿宋_GB2312" w:cs="仿宋_GB2312"/>
          <w:b w:val="0"/>
          <w:color w:val="000000"/>
          <w:sz w:val="32"/>
          <w:szCs w:val="32"/>
          <w:lang w:val="en-US" w:eastAsia="zh-CN" w:bidi="ar"/>
        </w:rPr>
        <w:t>吐鲁番</w:t>
      </w:r>
      <w:r>
        <w:rPr>
          <w:rFonts w:hint="eastAsia" w:ascii="仿宋_GB2312" w:hAnsi="仿宋_GB2312" w:eastAsia="仿宋_GB2312" w:cs="仿宋_GB2312"/>
          <w:b w:val="0"/>
          <w:color w:val="000000"/>
          <w:sz w:val="32"/>
          <w:szCs w:val="32"/>
          <w:lang w:val="zh-CN" w:bidi="ar"/>
        </w:rPr>
        <w:t>市人民医院切实做好新型冠状病毒感染肺炎疫情防控工作。</w:t>
      </w:r>
      <w:r>
        <w:rPr>
          <w:rFonts w:hint="eastAsia" w:ascii="仿宋_GB2312" w:hAnsi="仿宋_GB2312" w:eastAsia="仿宋_GB2312" w:cs="仿宋_GB2312"/>
          <w:b w:val="0"/>
          <w:color w:val="000000"/>
          <w:sz w:val="32"/>
          <w:szCs w:val="32"/>
          <w:lang w:val="en-US" w:eastAsia="zh-CN" w:bidi="ar"/>
        </w:rPr>
        <w:t>吐鲁番市安排人民医院</w:t>
      </w:r>
      <w:r>
        <w:rPr>
          <w:rFonts w:hint="eastAsia" w:ascii="仿宋_GB2312" w:hAnsi="仿宋_GB2312" w:eastAsia="仿宋_GB2312" w:cs="仿宋_GB2312"/>
          <w:b w:val="0"/>
          <w:color w:val="000000"/>
          <w:sz w:val="32"/>
          <w:szCs w:val="32"/>
          <w:lang w:val="zh-CN" w:bidi="ar"/>
        </w:rPr>
        <w:t>专项资金</w:t>
      </w:r>
      <w:r>
        <w:rPr>
          <w:rFonts w:hint="eastAsia" w:ascii="仿宋_GB2312" w:hAnsi="仿宋_GB2312" w:eastAsia="仿宋_GB2312" w:cs="仿宋_GB2312"/>
          <w:b w:val="0"/>
          <w:color w:val="000000"/>
          <w:sz w:val="32"/>
          <w:szCs w:val="32"/>
          <w:lang w:val="en-US" w:eastAsia="zh-CN" w:bidi="ar"/>
        </w:rPr>
        <w:t>240万元，</w:t>
      </w:r>
      <w:r>
        <w:rPr>
          <w:rFonts w:hint="eastAsia" w:ascii="仿宋_GB2312" w:hAnsi="仿宋_GB2312" w:eastAsia="仿宋_GB2312" w:cs="仿宋_GB2312"/>
          <w:b w:val="0"/>
          <w:color w:val="000000"/>
          <w:sz w:val="32"/>
          <w:szCs w:val="32"/>
          <w:lang w:val="zh-CN" w:bidi="ar"/>
        </w:rPr>
        <w:t>用于</w:t>
      </w:r>
      <w:r>
        <w:rPr>
          <w:rFonts w:hint="eastAsia" w:ascii="仿宋_GB2312" w:hAnsi="仿宋_GB2312" w:eastAsia="仿宋_GB2312" w:cs="仿宋_GB2312"/>
          <w:b w:val="0"/>
          <w:color w:val="000000"/>
          <w:sz w:val="32"/>
          <w:szCs w:val="32"/>
          <w:lang w:val="en-US" w:eastAsia="zh-CN" w:bidi="ar"/>
        </w:rPr>
        <w:t>CT</w:t>
      </w:r>
      <w:r>
        <w:rPr>
          <w:rFonts w:hint="eastAsia" w:ascii="仿宋_GB2312" w:hAnsi="仿宋_GB2312" w:eastAsia="仿宋_GB2312" w:cs="仿宋_GB2312"/>
          <w:b w:val="0"/>
          <w:color w:val="000000"/>
          <w:sz w:val="32"/>
          <w:szCs w:val="32"/>
          <w:lang w:val="zh-CN" w:bidi="ar"/>
        </w:rPr>
        <w:t>设备购置。</w:t>
      </w:r>
    </w:p>
    <w:p>
      <w:pPr>
        <w:widowControl/>
        <w:spacing w:line="560" w:lineRule="exact"/>
        <w:ind w:firstLine="643" w:firstLineChars="200"/>
        <w:textAlignment w:val="baseline"/>
        <w:outlineLvl w:val="1"/>
      </w:pPr>
      <w:bookmarkStart w:id="5" w:name="_Toc12663"/>
      <w:r>
        <w:rPr>
          <w:rFonts w:hint="eastAsia" w:ascii="楷体" w:hAnsi="楷体" w:eastAsia="楷体" w:cs="楷体"/>
          <w:b/>
          <w:bCs/>
          <w:kern w:val="0"/>
          <w:sz w:val="32"/>
          <w:szCs w:val="32"/>
          <w:highlight w:val="none"/>
          <w:lang w:bidi="en-US"/>
        </w:rPr>
        <w:t>（二）项目实施情况</w:t>
      </w:r>
      <w:bookmarkEnd w:id="5"/>
    </w:p>
    <w:p>
      <w:pPr>
        <w:pStyle w:val="12"/>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b w:val="0"/>
          <w:color w:val="000000"/>
          <w:sz w:val="32"/>
          <w:szCs w:val="32"/>
          <w:lang w:val="zh-CN" w:bidi="ar"/>
        </w:rPr>
      </w:pPr>
      <w:r>
        <w:rPr>
          <w:rFonts w:hint="eastAsia" w:ascii="仿宋_GB2312" w:hAnsi="仿宋_GB2312" w:eastAsia="仿宋_GB2312" w:cs="仿宋_GB2312"/>
          <w:b w:val="0"/>
          <w:color w:val="000000"/>
          <w:sz w:val="32"/>
          <w:szCs w:val="32"/>
          <w:lang w:val="en-US" w:eastAsia="zh-CN" w:bidi="ar"/>
        </w:rPr>
        <w:t>2021年</w:t>
      </w:r>
      <w:r>
        <w:rPr>
          <w:rFonts w:hint="eastAsia" w:ascii="仿宋_GB2312" w:hAnsi="仿宋_GB2312" w:eastAsia="仿宋_GB2312" w:cs="仿宋_GB2312"/>
          <w:b w:val="0"/>
          <w:color w:val="000000"/>
          <w:sz w:val="32"/>
          <w:szCs w:val="32"/>
          <w:lang w:val="zh-CN" w:bidi="ar"/>
        </w:rPr>
        <w:t>新冠疫情期间，为增加医院救助能力，</w:t>
      </w:r>
      <w:r>
        <w:rPr>
          <w:rFonts w:hint="eastAsia" w:ascii="仿宋_GB2312" w:hAnsi="仿宋_GB2312" w:eastAsia="仿宋_GB2312" w:cs="仿宋_GB2312"/>
          <w:b w:val="0"/>
          <w:color w:val="000000"/>
          <w:sz w:val="32"/>
          <w:szCs w:val="32"/>
          <w:lang w:val="en-US" w:eastAsia="zh-CN" w:bidi="ar"/>
        </w:rPr>
        <w:t>吐鲁番</w:t>
      </w:r>
      <w:r>
        <w:rPr>
          <w:rFonts w:hint="eastAsia" w:ascii="仿宋_GB2312" w:hAnsi="仿宋_GB2312" w:eastAsia="仿宋_GB2312" w:cs="仿宋_GB2312"/>
          <w:b w:val="0"/>
          <w:color w:val="000000"/>
          <w:sz w:val="32"/>
          <w:szCs w:val="32"/>
          <w:lang w:val="zh-CN" w:bidi="ar"/>
        </w:rPr>
        <w:t>市人民医院</w:t>
      </w:r>
      <w:r>
        <w:rPr>
          <w:rFonts w:hint="eastAsia" w:ascii="仿宋_GB2312" w:hAnsi="仿宋_GB2312" w:eastAsia="仿宋_GB2312" w:cs="仿宋_GB2312"/>
          <w:b w:val="0"/>
          <w:color w:val="000000"/>
          <w:sz w:val="32"/>
          <w:szCs w:val="32"/>
          <w:lang w:val="en-US" w:eastAsia="zh-CN" w:bidi="ar"/>
        </w:rPr>
        <w:t>根据自治区疫情防控工作调度会明确指示，吐鲁番</w:t>
      </w:r>
      <w:r>
        <w:rPr>
          <w:rFonts w:hint="eastAsia" w:ascii="仿宋_GB2312" w:hAnsi="仿宋_GB2312" w:eastAsia="仿宋_GB2312" w:cs="仿宋_GB2312"/>
          <w:b w:val="0"/>
          <w:color w:val="000000"/>
          <w:sz w:val="32"/>
          <w:szCs w:val="32"/>
          <w:lang w:val="zh-CN" w:bidi="ar"/>
        </w:rPr>
        <w:t>市人民医院</w:t>
      </w:r>
      <w:r>
        <w:rPr>
          <w:rFonts w:hint="eastAsia" w:ascii="仿宋_GB2312" w:hAnsi="仿宋_GB2312" w:eastAsia="仿宋_GB2312" w:cs="仿宋_GB2312"/>
          <w:b w:val="0"/>
          <w:color w:val="000000"/>
          <w:sz w:val="32"/>
          <w:szCs w:val="32"/>
          <w:lang w:val="en-US" w:eastAsia="zh-CN" w:bidi="ar"/>
        </w:rPr>
        <w:t>经吐鲁番市委、市政府、财政局批准，政府采购办审批，经2021年2月10日设备采购项目进行询价采购的方式进行询价，以产品质量、供货价格和到货时间进行专家评议，中标单位是新疆诚隆怡康商贸有限公司，根据招投标询价结果，本着平等互利、等价有偿、协商一致的原则，就所需的供货、组装、调试、服务等事宜签订定医疗设备购销合同，中标单位于合同签订10日内向吐鲁番</w:t>
      </w:r>
      <w:r>
        <w:rPr>
          <w:rFonts w:hint="eastAsia" w:ascii="仿宋_GB2312" w:hAnsi="仿宋_GB2312" w:eastAsia="仿宋_GB2312" w:cs="仿宋_GB2312"/>
          <w:b w:val="0"/>
          <w:color w:val="000000"/>
          <w:sz w:val="32"/>
          <w:szCs w:val="32"/>
          <w:lang w:val="zh-CN" w:bidi="ar"/>
        </w:rPr>
        <w:t>市人民医院</w:t>
      </w:r>
      <w:r>
        <w:rPr>
          <w:rFonts w:hint="eastAsia" w:ascii="仿宋_GB2312" w:hAnsi="仿宋_GB2312" w:eastAsia="仿宋_GB2312" w:cs="仿宋_GB2312"/>
          <w:b w:val="0"/>
          <w:color w:val="000000"/>
          <w:sz w:val="32"/>
          <w:szCs w:val="32"/>
          <w:lang w:val="en-US" w:eastAsia="zh-CN" w:bidi="ar"/>
        </w:rPr>
        <w:t>交付型号为TXS-035计算机断层扫描装置（CT）一台，并保证所提供的的设备型号、数量、规格及技术、质量标准必须满足吐鲁番</w:t>
      </w:r>
      <w:r>
        <w:rPr>
          <w:rFonts w:hint="eastAsia" w:ascii="仿宋_GB2312" w:hAnsi="仿宋_GB2312" w:eastAsia="仿宋_GB2312" w:cs="仿宋_GB2312"/>
          <w:b w:val="0"/>
          <w:color w:val="000000"/>
          <w:sz w:val="32"/>
          <w:szCs w:val="32"/>
          <w:lang w:val="zh-CN" w:bidi="ar"/>
        </w:rPr>
        <w:t>市人民医院</w:t>
      </w:r>
      <w:r>
        <w:rPr>
          <w:rFonts w:hint="eastAsia" w:ascii="仿宋_GB2312" w:hAnsi="仿宋_GB2312" w:eastAsia="仿宋_GB2312" w:cs="仿宋_GB2312"/>
          <w:b w:val="0"/>
          <w:color w:val="000000"/>
          <w:sz w:val="32"/>
          <w:szCs w:val="32"/>
          <w:lang w:val="en-US" w:eastAsia="zh-CN" w:bidi="ar"/>
        </w:rPr>
        <w:t>所规定的技术要求，设备由中标单位相关技术人员进行安装及培训，并在设备安装及培训完成后5个工作日内组织双方共同验收，并在验收合格后出具验收报告。</w:t>
      </w:r>
    </w:p>
    <w:p>
      <w:pPr>
        <w:widowControl/>
        <w:spacing w:line="560" w:lineRule="exact"/>
        <w:ind w:firstLine="643" w:firstLineChars="200"/>
        <w:textAlignment w:val="baseline"/>
        <w:outlineLvl w:val="1"/>
        <w:rPr>
          <w:rFonts w:ascii="楷体" w:hAnsi="楷体" w:eastAsia="楷体" w:cs="楷体"/>
          <w:b/>
          <w:bCs/>
          <w:kern w:val="0"/>
          <w:sz w:val="32"/>
          <w:szCs w:val="32"/>
          <w:highlight w:val="none"/>
          <w:lang w:bidi="en-US"/>
        </w:rPr>
      </w:pPr>
      <w:bookmarkStart w:id="6" w:name="_Toc5221"/>
      <w:r>
        <w:rPr>
          <w:rFonts w:hint="eastAsia" w:ascii="楷体" w:hAnsi="楷体" w:eastAsia="楷体" w:cs="楷体"/>
          <w:b/>
          <w:bCs/>
          <w:kern w:val="0"/>
          <w:sz w:val="32"/>
          <w:szCs w:val="32"/>
          <w:highlight w:val="none"/>
          <w:lang w:bidi="en-US"/>
        </w:rPr>
        <w:t>（三）项目目标</w:t>
      </w:r>
      <w:bookmarkEnd w:id="6"/>
    </w:p>
    <w:p>
      <w:pPr>
        <w:keepNext w:val="0"/>
        <w:keepLines w:val="0"/>
        <w:pageBreakBefore w:val="0"/>
        <w:kinsoku/>
        <w:wordWrap/>
        <w:topLinePunct w:val="0"/>
        <w:bidi w:val="0"/>
        <w:snapToGrid/>
        <w:spacing w:line="560" w:lineRule="exact"/>
        <w:ind w:firstLine="564"/>
        <w:rPr>
          <w:rFonts w:hint="eastAsia" w:ascii="仿宋_GB2312" w:hAnsi="仿宋_GB2312" w:eastAsia="仿宋_GB2312" w:cs="仿宋_GB2312"/>
          <w:b/>
          <w:color w:val="000000"/>
          <w:kern w:val="0"/>
          <w:sz w:val="32"/>
          <w:szCs w:val="32"/>
          <w:lang w:val="zh-CN" w:bidi="ar"/>
        </w:rPr>
      </w:pPr>
      <w:r>
        <w:rPr>
          <w:rFonts w:hint="eastAsia" w:ascii="仿宋_GB2312" w:hAnsi="仿宋_GB2312" w:eastAsia="仿宋_GB2312" w:cs="仿宋_GB2312"/>
          <w:b/>
          <w:color w:val="000000"/>
          <w:kern w:val="0"/>
          <w:sz w:val="32"/>
          <w:szCs w:val="32"/>
          <w:lang w:val="zh-CN" w:bidi="ar"/>
        </w:rPr>
        <w:t>1.总目标</w:t>
      </w:r>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支持</w:t>
      </w:r>
      <w:r>
        <w:rPr>
          <w:rFonts w:hint="eastAsia" w:ascii="仿宋_GB2312" w:hAnsi="仿宋_GB2312" w:eastAsia="仿宋_GB2312" w:cs="仿宋_GB2312"/>
          <w:color w:val="000000"/>
          <w:kern w:val="0"/>
          <w:sz w:val="32"/>
          <w:szCs w:val="32"/>
          <w:lang w:val="en-US" w:eastAsia="zh-CN" w:bidi="ar"/>
        </w:rPr>
        <w:t>吐鲁番</w:t>
      </w:r>
      <w:r>
        <w:rPr>
          <w:rFonts w:hint="eastAsia" w:ascii="仿宋_GB2312" w:hAnsi="仿宋_GB2312" w:eastAsia="仿宋_GB2312" w:cs="仿宋_GB2312"/>
          <w:color w:val="000000"/>
          <w:kern w:val="0"/>
          <w:sz w:val="32"/>
          <w:szCs w:val="32"/>
          <w:lang w:val="zh-CN" w:bidi="ar"/>
        </w:rPr>
        <w:t>市人民医院切实做好新型冠状病毒感染肺炎疫情防控工作，提高新型冠状病毒的防治水平和应对能力，及时、有效地采取防控措施，控制疫情的传播、蔓延，保障广大群众的身体健康和生命安全。</w:t>
      </w:r>
    </w:p>
    <w:p>
      <w:pPr>
        <w:keepNext w:val="0"/>
        <w:keepLines w:val="0"/>
        <w:pageBreakBefore w:val="0"/>
        <w:kinsoku/>
        <w:wordWrap/>
        <w:topLinePunct w:val="0"/>
        <w:bidi w:val="0"/>
        <w:snapToGrid/>
        <w:spacing w:line="560" w:lineRule="exact"/>
        <w:ind w:firstLine="564"/>
        <w:rPr>
          <w:rFonts w:hint="eastAsia" w:ascii="仿宋_GB2312" w:hAnsi="仿宋_GB2312" w:eastAsia="仿宋_GB2312" w:cs="仿宋_GB2312"/>
          <w:b/>
          <w:color w:val="000000"/>
          <w:kern w:val="0"/>
          <w:sz w:val="32"/>
          <w:szCs w:val="32"/>
          <w:lang w:val="zh-CN" w:bidi="ar"/>
        </w:rPr>
      </w:pPr>
      <w:r>
        <w:rPr>
          <w:rFonts w:hint="eastAsia" w:ascii="仿宋_GB2312" w:hAnsi="仿宋_GB2312" w:eastAsia="仿宋_GB2312" w:cs="仿宋_GB2312"/>
          <w:b/>
          <w:color w:val="000000"/>
          <w:kern w:val="0"/>
          <w:sz w:val="32"/>
          <w:szCs w:val="32"/>
          <w:lang w:val="zh-CN" w:bidi="ar"/>
        </w:rPr>
        <w:t xml:space="preserve">2.年度绩效目标 </w:t>
      </w:r>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lang w:val="zh-CN"/>
        </w:rPr>
      </w:pPr>
      <w:r>
        <w:rPr>
          <w:rFonts w:hint="eastAsia" w:ascii="仿宋_GB2312" w:hAnsi="仿宋_GB2312" w:eastAsia="仿宋_GB2312" w:cs="仿宋_GB2312"/>
          <w:color w:val="000000"/>
          <w:kern w:val="0"/>
          <w:sz w:val="32"/>
          <w:szCs w:val="32"/>
          <w:lang w:val="zh-CN" w:bidi="ar"/>
        </w:rPr>
        <w:t>根据《</w:t>
      </w:r>
      <w:r>
        <w:rPr>
          <w:rFonts w:hint="eastAsia" w:ascii="仿宋_GB2312" w:hAnsi="仿宋_GB2312" w:eastAsia="仿宋_GB2312" w:cs="仿宋_GB2312"/>
          <w:color w:val="000000"/>
          <w:kern w:val="0"/>
          <w:sz w:val="32"/>
          <w:szCs w:val="32"/>
          <w:lang w:val="en-US" w:eastAsia="zh-CN" w:bidi="ar"/>
        </w:rPr>
        <w:t>吐鲁番市人民医院新冠肺炎定点救治医院CT设备采购</w:t>
      </w:r>
      <w:r>
        <w:rPr>
          <w:rFonts w:hint="eastAsia" w:ascii="仿宋_GB2312" w:hAnsi="仿宋_GB2312" w:eastAsia="仿宋_GB2312" w:cs="仿宋_GB2312"/>
          <w:color w:val="000000"/>
          <w:kern w:val="0"/>
          <w:sz w:val="32"/>
          <w:szCs w:val="32"/>
          <w:lang w:val="zh-CN" w:bidi="ar"/>
        </w:rPr>
        <w:t>项目绩效目标申报表》，本专项资金202</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zh-CN" w:bidi="ar"/>
        </w:rPr>
        <w:t>年度绩效目标如下：</w:t>
      </w:r>
    </w:p>
    <w:p>
      <w:pPr>
        <w:keepNext w:val="0"/>
        <w:keepLines w:val="0"/>
        <w:pageBreakBefore w:val="0"/>
        <w:widowControl/>
        <w:kinsoku/>
        <w:wordWrap/>
        <w:overflowPunct w:val="0"/>
        <w:topLinePunct w:val="0"/>
        <w:autoSpaceDE w:val="0"/>
        <w:autoSpaceDN w:val="0"/>
        <w:bidi w:val="0"/>
        <w:adjustRightInd w:val="0"/>
        <w:snapToGrid/>
        <w:spacing w:line="560" w:lineRule="exact"/>
        <w:ind w:firstLine="1446" w:firstLineChars="600"/>
        <w:textAlignment w:val="baseline"/>
        <w:rPr>
          <w:rFonts w:hint="eastAsia" w:ascii="方正仿宋_GB2312" w:hAnsi="方正仿宋_GB2312" w:eastAsia="方正仿宋_GB2312" w:cs="方正仿宋_GB2312"/>
          <w:b/>
          <w:bCs/>
          <w:kern w:val="0"/>
          <w:sz w:val="24"/>
          <w:szCs w:val="24"/>
        </w:rPr>
      </w:pPr>
      <w:r>
        <w:rPr>
          <w:rFonts w:hint="eastAsia" w:ascii="仿宋_GB2312" w:hAnsi="仿宋_GB2312" w:eastAsia="仿宋_GB2312" w:cs="仿宋_GB2312"/>
          <w:b/>
          <w:bCs/>
          <w:kern w:val="0"/>
          <w:sz w:val="24"/>
          <w:szCs w:val="24"/>
        </w:rPr>
        <w:t>表1-1  吐鲁番市人民医院</w:t>
      </w:r>
      <w:r>
        <w:rPr>
          <w:rFonts w:hint="eastAsia" w:ascii="仿宋_GB2312" w:hAnsi="仿宋_GB2312" w:eastAsia="仿宋_GB2312" w:cs="仿宋_GB2312"/>
          <w:b/>
          <w:bCs/>
          <w:kern w:val="0"/>
          <w:sz w:val="24"/>
          <w:szCs w:val="24"/>
          <w:lang w:val="en-US" w:eastAsia="zh-CN"/>
        </w:rPr>
        <w:t>CT</w:t>
      </w:r>
      <w:r>
        <w:rPr>
          <w:rFonts w:hint="eastAsia" w:ascii="仿宋_GB2312" w:hAnsi="仿宋_GB2312" w:eastAsia="仿宋_GB2312" w:cs="仿宋_GB2312"/>
          <w:b/>
          <w:bCs/>
          <w:kern w:val="0"/>
          <w:sz w:val="24"/>
          <w:szCs w:val="24"/>
        </w:rPr>
        <w:t>设备</w:t>
      </w:r>
      <w:r>
        <w:rPr>
          <w:rFonts w:hint="eastAsia" w:ascii="仿宋_GB2312" w:hAnsi="仿宋_GB2312" w:eastAsia="仿宋_GB2312" w:cs="仿宋_GB2312"/>
          <w:b/>
          <w:bCs/>
          <w:kern w:val="0"/>
          <w:sz w:val="24"/>
          <w:szCs w:val="24"/>
          <w:lang w:val="en-US" w:eastAsia="zh-CN"/>
        </w:rPr>
        <w:t>采</w:t>
      </w:r>
      <w:r>
        <w:rPr>
          <w:rFonts w:hint="eastAsia" w:ascii="仿宋_GB2312" w:hAnsi="仿宋_GB2312" w:eastAsia="仿宋_GB2312" w:cs="仿宋_GB2312"/>
          <w:b/>
          <w:bCs/>
          <w:kern w:val="0"/>
          <w:sz w:val="24"/>
          <w:szCs w:val="24"/>
        </w:rPr>
        <w:t>购项目年度绩效目标表</w:t>
      </w:r>
    </w:p>
    <w:tbl>
      <w:tblPr>
        <w:tblStyle w:val="9"/>
        <w:tblW w:w="8080" w:type="dxa"/>
        <w:tblInd w:w="476" w:type="dxa"/>
        <w:tblLayout w:type="fixed"/>
        <w:tblCellMar>
          <w:top w:w="0" w:type="dxa"/>
          <w:left w:w="108" w:type="dxa"/>
          <w:bottom w:w="0" w:type="dxa"/>
          <w:right w:w="108" w:type="dxa"/>
        </w:tblCellMar>
      </w:tblPr>
      <w:tblGrid>
        <w:gridCol w:w="1843"/>
        <w:gridCol w:w="3969"/>
        <w:gridCol w:w="2268"/>
      </w:tblGrid>
      <w:tr>
        <w:tblPrEx>
          <w:tblCellMar>
            <w:top w:w="0" w:type="dxa"/>
            <w:left w:w="108" w:type="dxa"/>
            <w:bottom w:w="0" w:type="dxa"/>
            <w:right w:w="108" w:type="dxa"/>
          </w:tblCellMar>
        </w:tblPrEx>
        <w:trPr>
          <w:trHeight w:val="644" w:hRule="atLeast"/>
          <w:tblHeader/>
        </w:trPr>
        <w:tc>
          <w:tcPr>
            <w:tcW w:w="1843" w:type="dxa"/>
            <w:tcBorders>
              <w:top w:val="single" w:color="auto" w:sz="4" w:space="0"/>
              <w:left w:val="single" w:color="auto" w:sz="4" w:space="0"/>
              <w:bottom w:val="single" w:color="auto" w:sz="4" w:space="0"/>
              <w:right w:val="single" w:color="auto" w:sz="4" w:space="0"/>
            </w:tcBorders>
            <w:shd w:val="pct20"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二级指标</w:t>
            </w:r>
          </w:p>
        </w:tc>
        <w:tc>
          <w:tcPr>
            <w:tcW w:w="3969" w:type="dxa"/>
            <w:tcBorders>
              <w:top w:val="single" w:color="auto" w:sz="4" w:space="0"/>
              <w:left w:val="nil"/>
              <w:bottom w:val="single" w:color="auto" w:sz="4" w:space="0"/>
              <w:right w:val="single" w:color="auto" w:sz="4" w:space="0"/>
            </w:tcBorders>
            <w:shd w:val="pct20"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三级指标</w:t>
            </w:r>
          </w:p>
        </w:tc>
        <w:tc>
          <w:tcPr>
            <w:tcW w:w="2268" w:type="dxa"/>
            <w:tcBorders>
              <w:top w:val="single" w:color="auto" w:sz="4" w:space="0"/>
              <w:left w:val="single" w:color="auto" w:sz="4" w:space="0"/>
              <w:bottom w:val="single" w:color="auto" w:sz="4" w:space="0"/>
              <w:right w:val="single" w:color="auto" w:sz="4" w:space="0"/>
            </w:tcBorders>
            <w:shd w:val="pct20"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指标值（包含数字及文字描述）</w:t>
            </w:r>
          </w:p>
        </w:tc>
      </w:tr>
      <w:tr>
        <w:tblPrEx>
          <w:tblCellMar>
            <w:top w:w="0" w:type="dxa"/>
            <w:left w:w="108" w:type="dxa"/>
            <w:bottom w:w="0" w:type="dxa"/>
            <w:right w:w="108" w:type="dxa"/>
          </w:tblCellMar>
        </w:tblPrEx>
        <w:trPr>
          <w:trHeight w:val="782"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数量指标</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CT</w:t>
            </w:r>
            <w:r>
              <w:rPr>
                <w:rFonts w:hint="eastAsia" w:ascii="仿宋_GB2312" w:hAnsi="仿宋_GB2312" w:eastAsia="仿宋_GB2312" w:cs="仿宋_GB2312"/>
                <w:color w:val="000000"/>
                <w:kern w:val="0"/>
                <w:sz w:val="22"/>
                <w:szCs w:val="22"/>
                <w:lang w:bidi="ar"/>
              </w:rPr>
              <w:t>设备购置数量</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val="en-US" w:eastAsia="zh-CN" w:bidi="ar"/>
              </w:rPr>
              <w:t>台</w:t>
            </w:r>
            <w:r>
              <w:rPr>
                <w:rFonts w:hint="eastAsia" w:ascii="仿宋_GB2312" w:hAnsi="仿宋_GB2312" w:eastAsia="仿宋_GB2312" w:cs="仿宋_GB2312"/>
                <w:color w:val="000000"/>
                <w:kern w:val="0"/>
                <w:sz w:val="22"/>
                <w:szCs w:val="22"/>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w:t>
            </w:r>
            <w:r>
              <w:rPr>
                <w:rFonts w:hint="eastAsia" w:ascii="仿宋_GB2312" w:hAnsi="仿宋_GB2312" w:eastAsia="仿宋_GB2312" w:cs="仿宋_GB2312"/>
                <w:color w:val="000000"/>
                <w:kern w:val="0"/>
                <w:sz w:val="22"/>
                <w:szCs w:val="22"/>
                <w:lang w:bidi="ar"/>
              </w:rPr>
              <w:t>台</w:t>
            </w:r>
          </w:p>
        </w:tc>
      </w:tr>
      <w:tr>
        <w:tblPrEx>
          <w:tblCellMar>
            <w:top w:w="0" w:type="dxa"/>
            <w:left w:w="108" w:type="dxa"/>
            <w:bottom w:w="0" w:type="dxa"/>
            <w:right w:w="108" w:type="dxa"/>
          </w:tblCellMar>
        </w:tblPrEx>
        <w:trPr>
          <w:trHeight w:val="762" w:hRule="atLeast"/>
        </w:trPr>
        <w:tc>
          <w:tcPr>
            <w:tcW w:w="184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质量指标</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设备</w:t>
            </w:r>
            <w:r>
              <w:rPr>
                <w:rFonts w:hint="eastAsia" w:ascii="仿宋_GB2312" w:hAnsi="仿宋_GB2312" w:eastAsia="仿宋_GB2312" w:cs="仿宋_GB2312"/>
                <w:color w:val="000000"/>
                <w:kern w:val="0"/>
                <w:sz w:val="22"/>
                <w:szCs w:val="22"/>
                <w:lang w:val="en-US" w:eastAsia="zh-CN" w:bidi="ar"/>
              </w:rPr>
              <w:t>使用</w:t>
            </w:r>
            <w:r>
              <w:rPr>
                <w:rFonts w:hint="eastAsia" w:ascii="仿宋_GB2312" w:hAnsi="仿宋_GB2312" w:eastAsia="仿宋_GB2312" w:cs="仿宋_GB2312"/>
                <w:color w:val="000000"/>
                <w:kern w:val="0"/>
                <w:sz w:val="22"/>
                <w:szCs w:val="22"/>
                <w:lang w:bidi="ar"/>
              </w:rPr>
              <w:t>率</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w:t>
            </w:r>
            <w:r>
              <w:rPr>
                <w:rFonts w:hint="eastAsia" w:ascii="仿宋_GB2312" w:hAnsi="仿宋_GB2312" w:eastAsia="仿宋_GB2312" w:cs="仿宋_GB2312"/>
                <w:color w:val="000000"/>
                <w:kern w:val="0"/>
                <w:sz w:val="22"/>
                <w:szCs w:val="22"/>
                <w:lang w:val="en-US" w:eastAsia="zh-CN" w:bidi="ar"/>
              </w:rPr>
              <w:t>8</w:t>
            </w:r>
            <w:r>
              <w:rPr>
                <w:rFonts w:hint="eastAsia" w:ascii="仿宋_GB2312" w:hAnsi="仿宋_GB2312" w:eastAsia="仿宋_GB2312" w:cs="仿宋_GB2312"/>
                <w:color w:val="000000"/>
                <w:kern w:val="0"/>
                <w:sz w:val="22"/>
                <w:szCs w:val="22"/>
                <w:lang w:bidi="ar"/>
              </w:rPr>
              <w:t>0%</w:t>
            </w:r>
          </w:p>
        </w:tc>
      </w:tr>
      <w:tr>
        <w:tblPrEx>
          <w:tblCellMar>
            <w:top w:w="0" w:type="dxa"/>
            <w:left w:w="108" w:type="dxa"/>
            <w:bottom w:w="0" w:type="dxa"/>
            <w:right w:w="108" w:type="dxa"/>
          </w:tblCellMar>
        </w:tblPrEx>
        <w:trPr>
          <w:trHeight w:val="762" w:hRule="atLeast"/>
        </w:trPr>
        <w:tc>
          <w:tcPr>
            <w:tcW w:w="184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设备验收合格率</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100</w:t>
            </w:r>
            <w:r>
              <w:rPr>
                <w:rFonts w:hint="eastAsia" w:ascii="仿宋_GB2312" w:hAnsi="仿宋_GB2312" w:eastAsia="仿宋_GB2312" w:cs="仿宋_GB2312"/>
                <w:color w:val="000000"/>
                <w:kern w:val="0"/>
                <w:sz w:val="22"/>
                <w:szCs w:val="22"/>
                <w:lang w:bidi="ar"/>
              </w:rPr>
              <w:t>%</w:t>
            </w:r>
          </w:p>
        </w:tc>
      </w:tr>
      <w:tr>
        <w:tblPrEx>
          <w:tblCellMar>
            <w:top w:w="0" w:type="dxa"/>
            <w:left w:w="108" w:type="dxa"/>
            <w:bottom w:w="0" w:type="dxa"/>
            <w:right w:w="108" w:type="dxa"/>
          </w:tblCellMar>
        </w:tblPrEx>
        <w:trPr>
          <w:trHeight w:val="699"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时效指标</w:t>
            </w:r>
          </w:p>
        </w:tc>
        <w:tc>
          <w:tcPr>
            <w:tcW w:w="3969" w:type="dxa"/>
            <w:tcBorders>
              <w:top w:val="single" w:color="auto" w:sz="4" w:space="0"/>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资金</w:t>
            </w:r>
            <w:r>
              <w:rPr>
                <w:rFonts w:hint="eastAsia" w:ascii="仿宋_GB2312" w:hAnsi="仿宋_GB2312" w:eastAsia="仿宋_GB2312" w:cs="仿宋_GB2312"/>
                <w:color w:val="000000"/>
                <w:kern w:val="0"/>
                <w:sz w:val="22"/>
                <w:szCs w:val="22"/>
                <w:lang w:val="en-US" w:eastAsia="zh-CN" w:bidi="ar"/>
              </w:rPr>
              <w:t>到位</w:t>
            </w:r>
            <w:r>
              <w:rPr>
                <w:rFonts w:hint="eastAsia" w:ascii="仿宋_GB2312" w:hAnsi="仿宋_GB2312" w:eastAsia="仿宋_GB2312" w:cs="仿宋_GB2312"/>
                <w:color w:val="000000"/>
                <w:kern w:val="0"/>
                <w:sz w:val="22"/>
                <w:szCs w:val="22"/>
                <w:lang w:bidi="ar"/>
              </w:rPr>
              <w:t>率</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100</w:t>
            </w:r>
            <w:r>
              <w:rPr>
                <w:rFonts w:hint="eastAsia" w:ascii="仿宋_GB2312" w:hAnsi="仿宋_GB2312" w:eastAsia="仿宋_GB2312" w:cs="仿宋_GB2312"/>
                <w:color w:val="000000"/>
                <w:kern w:val="0"/>
                <w:sz w:val="22"/>
                <w:szCs w:val="22"/>
                <w:lang w:bidi="ar"/>
              </w:rPr>
              <w:t>%</w:t>
            </w:r>
          </w:p>
        </w:tc>
      </w:tr>
      <w:tr>
        <w:tblPrEx>
          <w:tblCellMar>
            <w:top w:w="0" w:type="dxa"/>
            <w:left w:w="108" w:type="dxa"/>
            <w:bottom w:w="0" w:type="dxa"/>
            <w:right w:w="108" w:type="dxa"/>
          </w:tblCellMar>
        </w:tblPrEx>
        <w:trPr>
          <w:trHeight w:val="744"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成本指标</w:t>
            </w:r>
          </w:p>
        </w:tc>
        <w:tc>
          <w:tcPr>
            <w:tcW w:w="3969"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预算控制率</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100%</w:t>
            </w:r>
          </w:p>
        </w:tc>
      </w:tr>
      <w:tr>
        <w:tblPrEx>
          <w:tblCellMar>
            <w:top w:w="0" w:type="dxa"/>
            <w:left w:w="108" w:type="dxa"/>
            <w:bottom w:w="0" w:type="dxa"/>
            <w:right w:w="108" w:type="dxa"/>
          </w:tblCellMar>
        </w:tblPrEx>
        <w:trPr>
          <w:trHeight w:val="690"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可持续影响指标</w:t>
            </w:r>
          </w:p>
        </w:tc>
        <w:tc>
          <w:tcPr>
            <w:tcW w:w="3969"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提高医疗救治力</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逐步提高</w:t>
            </w:r>
          </w:p>
        </w:tc>
      </w:tr>
      <w:tr>
        <w:tblPrEx>
          <w:tblCellMar>
            <w:top w:w="0" w:type="dxa"/>
            <w:left w:w="108" w:type="dxa"/>
            <w:bottom w:w="0" w:type="dxa"/>
            <w:right w:w="108" w:type="dxa"/>
          </w:tblCellMar>
        </w:tblPrEx>
        <w:trPr>
          <w:trHeight w:val="690" w:hRule="atLeast"/>
        </w:trPr>
        <w:tc>
          <w:tcPr>
            <w:tcW w:w="1843"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满意度指标</w:t>
            </w:r>
          </w:p>
        </w:tc>
        <w:tc>
          <w:tcPr>
            <w:tcW w:w="3969"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住院患者满意度</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≥90%</w:t>
            </w:r>
          </w:p>
        </w:tc>
      </w:tr>
      <w:tr>
        <w:tblPrEx>
          <w:tblCellMar>
            <w:top w:w="0" w:type="dxa"/>
            <w:left w:w="108" w:type="dxa"/>
            <w:bottom w:w="0" w:type="dxa"/>
            <w:right w:w="108" w:type="dxa"/>
          </w:tblCellMar>
        </w:tblPrEx>
        <w:trPr>
          <w:trHeight w:val="690" w:hRule="atLeast"/>
        </w:trPr>
        <w:tc>
          <w:tcPr>
            <w:tcW w:w="184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p>
        </w:tc>
        <w:tc>
          <w:tcPr>
            <w:tcW w:w="3969"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门诊患者满意度</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≥90%</w:t>
            </w:r>
          </w:p>
        </w:tc>
      </w:tr>
    </w:tbl>
    <w:p>
      <w:pPr>
        <w:widowControl/>
        <w:spacing w:line="240" w:lineRule="auto"/>
        <w:ind w:firstLine="0" w:firstLineChars="0"/>
        <w:textAlignment w:val="auto"/>
        <w:rPr>
          <w:rFonts w:hint="eastAsia" w:ascii="黑体" w:hAnsi="黑体" w:eastAsia="黑体" w:cs="黑体"/>
          <w:sz w:val="32"/>
          <w:szCs w:val="32"/>
          <w:highlight w:val="none"/>
        </w:rPr>
      </w:pPr>
      <w:r>
        <w:rPr>
          <w:rFonts w:hint="eastAsia" w:ascii="仿宋_GB2312" w:hAnsi="仿宋_GB2312" w:eastAsia="仿宋_GB2312" w:cs="仿宋_GB2312"/>
          <w:sz w:val="22"/>
          <w:szCs w:val="22"/>
          <w:highlight w:val="none"/>
        </w:rPr>
        <w:br w:type="page"/>
      </w:r>
    </w:p>
    <w:p>
      <w:pPr>
        <w:widowControl/>
        <w:spacing w:line="560" w:lineRule="exact"/>
        <w:ind w:firstLine="640" w:firstLineChars="200"/>
        <w:textAlignment w:val="baseline"/>
        <w:outlineLvl w:val="0"/>
        <w:rPr>
          <w:rFonts w:ascii="黑体" w:hAnsi="黑体" w:eastAsia="黑体" w:cs="黑体"/>
          <w:sz w:val="32"/>
          <w:szCs w:val="32"/>
          <w:highlight w:val="none"/>
        </w:rPr>
      </w:pPr>
      <w:bookmarkStart w:id="7" w:name="_Toc15213"/>
      <w:r>
        <w:rPr>
          <w:rFonts w:hint="eastAsia" w:ascii="黑体" w:hAnsi="黑体" w:eastAsia="黑体" w:cs="黑体"/>
          <w:sz w:val="32"/>
          <w:szCs w:val="32"/>
          <w:highlight w:val="none"/>
        </w:rPr>
        <w:t>二、项目绩效评价情况</w:t>
      </w:r>
      <w:bookmarkEnd w:id="7"/>
    </w:p>
    <w:p>
      <w:pPr>
        <w:ind w:firstLine="643" w:firstLineChars="200"/>
        <w:outlineLvl w:val="1"/>
      </w:pPr>
      <w:bookmarkStart w:id="8" w:name="_Toc12619"/>
      <w:r>
        <w:rPr>
          <w:rFonts w:hint="eastAsia" w:ascii="楷体" w:hAnsi="楷体" w:eastAsia="楷体" w:cs="楷体"/>
          <w:b/>
          <w:bCs/>
          <w:kern w:val="0"/>
          <w:sz w:val="32"/>
          <w:szCs w:val="32"/>
          <w:highlight w:val="none"/>
          <w:lang w:bidi="en-US"/>
        </w:rPr>
        <w:t>（一）评价结论</w:t>
      </w:r>
      <w:bookmarkEnd w:id="8"/>
    </w:p>
    <w:p>
      <w:pPr>
        <w:keepNext w:val="0"/>
        <w:keepLines w:val="0"/>
        <w:pageBreakBefore w:val="0"/>
        <w:widowControl/>
        <w:kinsoku/>
        <w:wordWrap/>
        <w:topLinePunct w:val="0"/>
        <w:bidi w:val="0"/>
        <w:snapToGrid/>
        <w:spacing w:line="560" w:lineRule="exact"/>
        <w:ind w:firstLine="58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zh-CN" w:bidi="ar"/>
        </w:rPr>
        <w:t>运用由评价组研发并通过主管单位确认的评价指标体系及评分标准，通过基础数据填报、问卷调查和访谈获取的数据，评价组对</w:t>
      </w:r>
      <w:r>
        <w:rPr>
          <w:rFonts w:hint="eastAsia" w:ascii="仿宋_GB2312" w:hAnsi="仿宋_GB2312" w:eastAsia="仿宋_GB2312" w:cs="仿宋_GB2312"/>
          <w:color w:val="000000"/>
          <w:kern w:val="0"/>
          <w:sz w:val="32"/>
          <w:szCs w:val="32"/>
          <w:lang w:val="en-US" w:eastAsia="zh-CN" w:bidi="ar"/>
        </w:rPr>
        <w:t>吐鲁番市</w:t>
      </w:r>
      <w:r>
        <w:rPr>
          <w:rFonts w:hint="eastAsia" w:ascii="仿宋_GB2312" w:hAnsi="仿宋_GB2312" w:eastAsia="仿宋_GB2312" w:cs="仿宋_GB2312"/>
          <w:color w:val="000000"/>
          <w:kern w:val="0"/>
          <w:sz w:val="32"/>
          <w:szCs w:val="32"/>
          <w:lang w:val="zh-CN" w:eastAsia="zh-CN" w:bidi="ar"/>
        </w:rPr>
        <w:t>新冠肺炎定点救治医院CT设备采购</w:t>
      </w:r>
      <w:r>
        <w:rPr>
          <w:rFonts w:hint="eastAsia" w:ascii="仿宋_GB2312" w:hAnsi="仿宋_GB2312" w:eastAsia="仿宋_GB2312" w:cs="仿宋_GB2312"/>
          <w:color w:val="000000"/>
          <w:kern w:val="0"/>
          <w:sz w:val="32"/>
          <w:szCs w:val="32"/>
          <w:lang w:val="zh-CN" w:bidi="ar"/>
        </w:rPr>
        <w:t>项目进行了独立客观的评价，最终评分结果为</w:t>
      </w:r>
      <w:r>
        <w:rPr>
          <w:rFonts w:hint="eastAsia" w:ascii="仿宋_GB2312" w:hAnsi="仿宋_GB2312" w:eastAsia="仿宋_GB2312" w:cs="仿宋_GB2312"/>
          <w:color w:val="000000"/>
          <w:kern w:val="0"/>
          <w:sz w:val="32"/>
          <w:szCs w:val="32"/>
          <w:lang w:val="en-US" w:eastAsia="zh-CN" w:bidi="ar"/>
        </w:rPr>
        <w:t>97.84</w:t>
      </w:r>
      <w:r>
        <w:rPr>
          <w:rFonts w:hint="eastAsia" w:ascii="仿宋_GB2312" w:hAnsi="仿宋_GB2312" w:eastAsia="仿宋_GB2312" w:cs="仿宋_GB2312"/>
          <w:color w:val="000000"/>
          <w:kern w:val="0"/>
          <w:sz w:val="32"/>
          <w:szCs w:val="32"/>
          <w:lang w:val="zh-CN" w:bidi="ar"/>
        </w:rPr>
        <w:t>分，</w:t>
      </w:r>
      <w:r>
        <w:rPr>
          <w:rFonts w:hint="eastAsia" w:ascii="仿宋_GB2312" w:hAnsi="仿宋_GB2312" w:eastAsia="仿宋_GB2312" w:cs="仿宋_GB2312"/>
          <w:color w:val="000000"/>
          <w:kern w:val="0"/>
          <w:sz w:val="32"/>
          <w:szCs w:val="32"/>
          <w:lang w:val="en-US" w:eastAsia="zh-CN" w:bidi="ar"/>
        </w:rPr>
        <w:t>评价等级为“优”。</w:t>
      </w:r>
      <w:r>
        <w:rPr>
          <w:rFonts w:hint="eastAsia" w:ascii="仿宋_GB2312" w:hAnsi="仿宋_GB2312" w:eastAsia="仿宋_GB2312" w:cs="仿宋_GB2312"/>
          <w:color w:val="000000"/>
          <w:kern w:val="0"/>
          <w:sz w:val="32"/>
          <w:szCs w:val="32"/>
          <w:lang w:val="zh-CN" w:bidi="ar"/>
        </w:rPr>
        <w:t>各部分得分情况详见表</w:t>
      </w:r>
      <w:r>
        <w:rPr>
          <w:rFonts w:hint="eastAsia" w:ascii="仿宋_GB2312" w:hAnsi="仿宋_GB2312" w:eastAsia="仿宋_GB2312" w:cs="仿宋_GB2312"/>
          <w:color w:val="000000"/>
          <w:kern w:val="0"/>
          <w:sz w:val="32"/>
          <w:szCs w:val="32"/>
          <w:lang w:val="en-US" w:eastAsia="zh-CN" w:bidi="ar"/>
        </w:rPr>
        <w:t>3-1</w:t>
      </w:r>
      <w:r>
        <w:rPr>
          <w:rFonts w:hint="eastAsia" w:ascii="仿宋_GB2312" w:hAnsi="仿宋_GB2312" w:eastAsia="仿宋_GB2312" w:cs="仿宋_GB2312"/>
          <w:color w:val="000000"/>
          <w:kern w:val="0"/>
          <w:sz w:val="32"/>
          <w:szCs w:val="32"/>
          <w:lang w:val="zh-CN" w:bidi="ar"/>
        </w:rPr>
        <w:t>、3-</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bidi="ar"/>
        </w:rPr>
        <w:t>。评分过程详见附件1。</w:t>
      </w:r>
    </w:p>
    <w:p>
      <w:pPr>
        <w:numPr>
          <w:ilvl w:val="0"/>
          <w:numId w:val="1"/>
        </w:numPr>
        <w:spacing w:line="560" w:lineRule="exact"/>
        <w:ind w:firstLine="640"/>
        <w:textAlignment w:val="baseline"/>
        <w:outlineLvl w:val="1"/>
        <w:rPr>
          <w:rFonts w:hint="eastAsia" w:ascii="仿宋_GB2312" w:hAnsi="仿宋_GB2312" w:eastAsia="仿宋_GB2312" w:cs="仿宋_GB2312"/>
        </w:rPr>
      </w:pPr>
      <w:bookmarkStart w:id="9" w:name="_Toc16260"/>
      <w:r>
        <w:rPr>
          <w:rFonts w:hint="eastAsia" w:ascii="楷体" w:hAnsi="楷体" w:eastAsia="楷体" w:cs="楷体"/>
          <w:b/>
          <w:bCs/>
          <w:kern w:val="0"/>
          <w:sz w:val="32"/>
          <w:szCs w:val="32"/>
          <w:highlight w:val="none"/>
          <w:lang w:bidi="en-US"/>
        </w:rPr>
        <w:t>预算执行情况</w:t>
      </w:r>
      <w:bookmarkEnd w:id="9"/>
    </w:p>
    <w:p>
      <w:pPr>
        <w:numPr>
          <w:ilvl w:val="0"/>
          <w:numId w:val="0"/>
        </w:numPr>
        <w:spacing w:line="560" w:lineRule="exact"/>
        <w:ind w:firstLine="640" w:firstLineChars="200"/>
        <w:textAlignment w:val="baseline"/>
        <w:outlineLvl w:val="1"/>
        <w:rPr>
          <w:rFonts w:hint="eastAsia" w:ascii="仿宋_GB2312" w:hAnsi="仿宋_GB2312" w:eastAsia="仿宋_GB2312" w:cs="仿宋_GB2312"/>
        </w:rPr>
      </w:pPr>
      <w:bookmarkStart w:id="10" w:name="_Toc29521"/>
      <w:r>
        <w:rPr>
          <w:rFonts w:hint="eastAsia" w:ascii="仿宋_GB2312" w:hAnsi="仿宋_GB2312" w:eastAsia="仿宋_GB2312" w:cs="仿宋_GB2312"/>
          <w:b w:val="0"/>
          <w:bCs w:val="0"/>
          <w:color w:val="000000"/>
          <w:kern w:val="0"/>
          <w:sz w:val="32"/>
          <w:szCs w:val="32"/>
          <w:lang w:val="en-US" w:eastAsia="zh-CN" w:bidi="ar"/>
        </w:rPr>
        <w:t>2021年吐鲁番市人民医院CT设备采购</w:t>
      </w:r>
      <w:r>
        <w:rPr>
          <w:rFonts w:hint="eastAsia" w:ascii="仿宋_GB2312" w:hAnsi="仿宋_GB2312" w:eastAsia="仿宋_GB2312" w:cs="仿宋_GB2312"/>
          <w:b w:val="0"/>
          <w:bCs w:val="0"/>
          <w:color w:val="000000"/>
          <w:kern w:val="0"/>
          <w:sz w:val="32"/>
          <w:szCs w:val="32"/>
          <w:lang w:val="zh-CN" w:eastAsia="zh-CN" w:bidi="ar"/>
        </w:rPr>
        <w:t>项目</w:t>
      </w:r>
      <w:r>
        <w:rPr>
          <w:rFonts w:hint="eastAsia" w:ascii="仿宋_GB2312" w:hAnsi="仿宋_GB2312" w:eastAsia="仿宋_GB2312" w:cs="仿宋_GB2312"/>
          <w:b w:val="0"/>
          <w:bCs w:val="0"/>
          <w:color w:val="000000"/>
          <w:kern w:val="0"/>
          <w:sz w:val="32"/>
          <w:szCs w:val="32"/>
          <w:lang w:val="en-US" w:eastAsia="zh-CN" w:bidi="ar"/>
        </w:rPr>
        <w:t>预算资金240</w:t>
      </w:r>
      <w:r>
        <w:rPr>
          <w:rFonts w:hint="eastAsia" w:ascii="仿宋_GB2312" w:hAnsi="仿宋_GB2312" w:eastAsia="仿宋_GB2312" w:cs="仿宋_GB2312"/>
          <w:b w:val="0"/>
          <w:bCs w:val="0"/>
          <w:color w:val="000000"/>
          <w:kern w:val="0"/>
          <w:sz w:val="32"/>
          <w:szCs w:val="32"/>
          <w:lang w:val="zh-CN" w:eastAsia="zh-CN" w:bidi="ar"/>
        </w:rPr>
        <w:t>万元，</w:t>
      </w:r>
      <w:r>
        <w:rPr>
          <w:rFonts w:hint="eastAsia" w:ascii="仿宋_GB2312" w:hAnsi="仿宋_GB2312" w:eastAsia="仿宋_GB2312" w:cs="仿宋_GB2312"/>
          <w:b w:val="0"/>
          <w:bCs w:val="0"/>
          <w:color w:val="000000"/>
          <w:kern w:val="0"/>
          <w:sz w:val="32"/>
          <w:szCs w:val="32"/>
          <w:lang w:val="en-US" w:eastAsia="zh-CN" w:bidi="ar"/>
        </w:rPr>
        <w:t>为本级财政拨款</w:t>
      </w:r>
      <w:r>
        <w:rPr>
          <w:rFonts w:hint="eastAsia" w:ascii="仿宋_GB2312" w:hAnsi="仿宋_GB2312" w:eastAsia="仿宋_GB2312" w:cs="仿宋_GB2312"/>
          <w:b w:val="0"/>
          <w:bCs w:val="0"/>
          <w:color w:val="000000"/>
          <w:kern w:val="0"/>
          <w:sz w:val="32"/>
          <w:szCs w:val="32"/>
          <w:lang w:val="zh-CN" w:eastAsia="zh-CN" w:bidi="ar"/>
        </w:rPr>
        <w:t>资金。</w:t>
      </w:r>
      <w:r>
        <w:rPr>
          <w:rFonts w:hint="eastAsia" w:ascii="仿宋_GB2312" w:hAnsi="仿宋_GB2312" w:eastAsia="仿宋_GB2312" w:cs="仿宋_GB2312"/>
          <w:b w:val="0"/>
          <w:bCs w:val="0"/>
          <w:color w:val="000000"/>
          <w:kern w:val="0"/>
          <w:sz w:val="32"/>
          <w:szCs w:val="32"/>
          <w:lang w:val="en-US" w:eastAsia="zh-CN" w:bidi="ar"/>
        </w:rPr>
        <w:t>截止2021年12月31日，</w:t>
      </w:r>
      <w:r>
        <w:rPr>
          <w:rFonts w:hint="eastAsia" w:ascii="仿宋_GB2312" w:hAnsi="仿宋_GB2312" w:eastAsia="仿宋_GB2312" w:cs="仿宋_GB2312"/>
          <w:b w:val="0"/>
          <w:bCs w:val="0"/>
          <w:color w:val="000000"/>
          <w:kern w:val="0"/>
          <w:sz w:val="32"/>
          <w:szCs w:val="32"/>
          <w:lang w:val="zh-CN" w:eastAsia="zh-CN" w:bidi="ar"/>
        </w:rPr>
        <w:t>实际支出</w:t>
      </w:r>
      <w:r>
        <w:rPr>
          <w:rFonts w:hint="eastAsia" w:ascii="仿宋_GB2312" w:hAnsi="仿宋_GB2312" w:eastAsia="仿宋_GB2312" w:cs="仿宋_GB2312"/>
          <w:b w:val="0"/>
          <w:bCs w:val="0"/>
          <w:color w:val="000000"/>
          <w:kern w:val="0"/>
          <w:sz w:val="32"/>
          <w:szCs w:val="32"/>
          <w:lang w:val="en-US" w:eastAsia="zh-CN" w:bidi="ar"/>
        </w:rPr>
        <w:t>240</w:t>
      </w:r>
      <w:r>
        <w:rPr>
          <w:rFonts w:hint="eastAsia" w:ascii="仿宋_GB2312" w:hAnsi="仿宋_GB2312" w:eastAsia="仿宋_GB2312" w:cs="仿宋_GB2312"/>
          <w:b w:val="0"/>
          <w:bCs w:val="0"/>
          <w:color w:val="000000"/>
          <w:kern w:val="0"/>
          <w:sz w:val="32"/>
          <w:szCs w:val="32"/>
          <w:lang w:val="zh-CN" w:eastAsia="zh-CN" w:bidi="ar"/>
        </w:rPr>
        <w:t>万</w:t>
      </w:r>
      <w:r>
        <w:rPr>
          <w:rFonts w:hint="eastAsia" w:ascii="仿宋_GB2312" w:hAnsi="仿宋_GB2312" w:eastAsia="仿宋_GB2312" w:cs="仿宋_GB2312"/>
          <w:b w:val="0"/>
          <w:bCs w:val="0"/>
          <w:color w:val="000000"/>
          <w:kern w:val="0"/>
          <w:sz w:val="32"/>
          <w:szCs w:val="32"/>
          <w:lang w:val="en-US" w:eastAsia="zh-CN" w:bidi="ar"/>
        </w:rPr>
        <w:t>元</w:t>
      </w:r>
      <w:r>
        <w:rPr>
          <w:rFonts w:hint="eastAsia" w:ascii="仿宋_GB2312" w:hAnsi="仿宋_GB2312" w:eastAsia="仿宋_GB2312" w:cs="仿宋_GB2312"/>
          <w:b w:val="0"/>
          <w:bCs w:val="0"/>
          <w:color w:val="000000"/>
          <w:kern w:val="0"/>
          <w:sz w:val="32"/>
          <w:szCs w:val="32"/>
          <w:lang w:val="zh-CN" w:eastAsia="zh-CN" w:bidi="ar"/>
        </w:rPr>
        <w:t>，</w:t>
      </w:r>
      <w:r>
        <w:rPr>
          <w:rFonts w:hint="eastAsia" w:ascii="仿宋_GB2312" w:hAnsi="仿宋_GB2312" w:eastAsia="仿宋_GB2312" w:cs="仿宋_GB2312"/>
          <w:b w:val="0"/>
          <w:bCs w:val="0"/>
          <w:color w:val="000000"/>
          <w:kern w:val="0"/>
          <w:sz w:val="32"/>
          <w:szCs w:val="32"/>
          <w:lang w:val="en-US" w:eastAsia="zh-CN" w:bidi="ar"/>
        </w:rPr>
        <w:t>预算执行率</w:t>
      </w:r>
      <w:r>
        <w:rPr>
          <w:rFonts w:hint="eastAsia" w:ascii="仿宋_GB2312" w:hAnsi="仿宋_GB2312" w:eastAsia="仿宋_GB2312" w:cs="仿宋_GB2312"/>
          <w:b w:val="0"/>
          <w:bCs w:val="0"/>
          <w:color w:val="000000"/>
          <w:kern w:val="0"/>
          <w:sz w:val="32"/>
          <w:szCs w:val="32"/>
          <w:lang w:val="zh-CN" w:eastAsia="zh-CN" w:bidi="ar"/>
        </w:rPr>
        <w:t>100%。</w:t>
      </w:r>
      <w:bookmarkEnd w:id="10"/>
    </w:p>
    <w:p>
      <w:pPr>
        <w:widowControl/>
        <w:numPr>
          <w:ilvl w:val="0"/>
          <w:numId w:val="2"/>
        </w:numPr>
        <w:spacing w:line="560" w:lineRule="exact"/>
        <w:ind w:left="-10" w:leftChars="0" w:firstLine="640" w:firstLineChars="0"/>
        <w:jc w:val="left"/>
        <w:textAlignment w:val="baseline"/>
        <w:outlineLvl w:val="0"/>
        <w:rPr>
          <w:sz w:val="20"/>
          <w:highlight w:val="none"/>
        </w:rPr>
      </w:pPr>
      <w:bookmarkStart w:id="11" w:name="_Toc29361"/>
      <w:r>
        <w:rPr>
          <w:rFonts w:hint="eastAsia" w:ascii="黑体" w:hAnsi="黑体" w:eastAsia="黑体" w:cs="黑体"/>
          <w:color w:val="000000"/>
          <w:kern w:val="0"/>
          <w:sz w:val="32"/>
          <w:szCs w:val="32"/>
          <w:highlight w:val="none"/>
          <w:lang w:bidi="ar"/>
        </w:rPr>
        <w:t>问题和建议</w:t>
      </w:r>
      <w:bookmarkEnd w:id="11"/>
    </w:p>
    <w:p>
      <w:pPr>
        <w:widowControl/>
        <w:numPr>
          <w:ilvl w:val="0"/>
          <w:numId w:val="3"/>
        </w:numPr>
        <w:spacing w:line="560" w:lineRule="exact"/>
        <w:ind w:firstLine="643" w:firstLineChars="200"/>
        <w:textAlignment w:val="baseline"/>
        <w:outlineLvl w:val="1"/>
        <w:rPr>
          <w:rStyle w:val="17"/>
          <w:rFonts w:hint="eastAsia" w:ascii="楷体" w:hAnsi="楷体" w:eastAsia="楷体" w:cs="Times New Roman"/>
          <w:b/>
          <w:kern w:val="0"/>
          <w:sz w:val="32"/>
          <w:szCs w:val="32"/>
          <w:highlight w:val="none"/>
        </w:rPr>
      </w:pPr>
      <w:bookmarkStart w:id="12" w:name="_Toc16807"/>
      <w:r>
        <w:rPr>
          <w:rStyle w:val="17"/>
          <w:rFonts w:hint="eastAsia" w:ascii="楷体" w:hAnsi="楷体" w:eastAsia="楷体" w:cs="Times New Roman"/>
          <w:b/>
          <w:kern w:val="0"/>
          <w:sz w:val="32"/>
          <w:szCs w:val="32"/>
          <w:highlight w:val="none"/>
        </w:rPr>
        <w:t>存在的问题</w:t>
      </w:r>
      <w:bookmarkEnd w:id="12"/>
    </w:p>
    <w:p>
      <w:pPr>
        <w:keepNext w:val="0"/>
        <w:keepLines w:val="0"/>
        <w:pageBreakBefore w:val="0"/>
        <w:kinsoku/>
        <w:wordWrap/>
        <w:topLinePunct w:val="0"/>
        <w:bidi w:val="0"/>
        <w:snapToGrid/>
        <w:spacing w:line="560" w:lineRule="exact"/>
        <w:ind w:firstLine="578"/>
        <w:outlineLvl w:val="1"/>
        <w:rPr>
          <w:rFonts w:hint="eastAsia" w:ascii="仿宋_GB2312" w:hAnsi="仿宋_GB2312" w:eastAsia="仿宋_GB2312" w:cs="仿宋_GB2312"/>
          <w:b/>
          <w:color w:val="000000"/>
          <w:kern w:val="0"/>
          <w:sz w:val="32"/>
          <w:szCs w:val="32"/>
          <w:lang w:val="zh-CN" w:bidi="ar"/>
        </w:rPr>
      </w:pPr>
      <w:bookmarkStart w:id="13" w:name="_Toc21811"/>
      <w:r>
        <w:rPr>
          <w:rFonts w:hint="eastAsia" w:ascii="仿宋_GB2312" w:hAnsi="仿宋_GB2312" w:eastAsia="仿宋_GB2312" w:cs="仿宋_GB2312"/>
          <w:b/>
          <w:color w:val="000000"/>
          <w:kern w:val="0"/>
          <w:sz w:val="32"/>
          <w:szCs w:val="32"/>
          <w:lang w:val="en-US" w:eastAsia="zh-CN" w:bidi="ar"/>
        </w:rPr>
        <w:t>1.</w:t>
      </w:r>
      <w:r>
        <w:rPr>
          <w:rFonts w:hint="eastAsia" w:ascii="仿宋_GB2312" w:hAnsi="仿宋_GB2312" w:eastAsia="仿宋_GB2312" w:cs="仿宋_GB2312"/>
          <w:b/>
          <w:color w:val="000000"/>
          <w:kern w:val="0"/>
          <w:sz w:val="32"/>
          <w:szCs w:val="32"/>
          <w:lang w:val="zh-CN" w:bidi="ar"/>
        </w:rPr>
        <w:t>绩效目标总体设置不完善，缺乏合理性、全面性</w:t>
      </w:r>
      <w:bookmarkEnd w:id="13"/>
    </w:p>
    <w:p>
      <w:pPr>
        <w:keepNext w:val="0"/>
        <w:keepLines w:val="0"/>
        <w:pageBreakBefore w:val="0"/>
        <w:widowControl/>
        <w:kinsoku/>
        <w:wordWrap/>
        <w:overflowPunct w:val="0"/>
        <w:topLinePunct w:val="0"/>
        <w:autoSpaceDE w:val="0"/>
        <w:autoSpaceDN w:val="0"/>
        <w:bidi w:val="0"/>
        <w:adjustRightInd w:val="0"/>
        <w:snapToGrid/>
        <w:spacing w:line="560" w:lineRule="exact"/>
        <w:ind w:firstLine="580"/>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zh-CN" w:bidi="ar"/>
        </w:rPr>
        <w:t>年度绩效目标总体不完善、制约评价效果。存在以下不合理之处：三级指标设置单一，</w:t>
      </w:r>
      <w:r>
        <w:rPr>
          <w:rFonts w:hint="eastAsia" w:ascii="仿宋_GB2312" w:hAnsi="仿宋_GB2312" w:eastAsia="仿宋_GB2312" w:cs="仿宋_GB2312"/>
          <w:color w:val="000000"/>
          <w:kern w:val="0"/>
          <w:sz w:val="32"/>
          <w:szCs w:val="32"/>
          <w:lang w:val="en-US" w:eastAsia="zh-CN" w:bidi="ar"/>
        </w:rPr>
        <w:t>建议增设数量指标询价公司数量描述参与询价的公司数量，建议增设时效指标描述该设备交货日期，建议增设质量指标描述该设备发生故障的故障率，</w:t>
      </w:r>
      <w:r>
        <w:rPr>
          <w:rFonts w:hint="eastAsia" w:ascii="仿宋_GB2312" w:hAnsi="仿宋_GB2312" w:eastAsia="仿宋_GB2312" w:cs="仿宋_GB2312"/>
          <w:color w:val="000000"/>
          <w:kern w:val="0"/>
          <w:sz w:val="32"/>
          <w:szCs w:val="32"/>
          <w:lang w:val="zh-CN" w:bidi="ar"/>
        </w:rPr>
        <w:t>建议增设可持续影响指标描述该项目医疗设备使用年限，指标值写xx年、≥xx年或长期；</w:t>
      </w:r>
      <w:r>
        <w:rPr>
          <w:rFonts w:hint="eastAsia" w:ascii="仿宋_GB2312" w:hAnsi="仿宋_GB2312" w:eastAsia="仿宋_GB2312" w:cs="仿宋_GB2312"/>
          <w:color w:val="000000"/>
          <w:kern w:val="0"/>
          <w:sz w:val="32"/>
          <w:szCs w:val="32"/>
          <w:lang w:val="en-US" w:eastAsia="zh-CN" w:bidi="ar"/>
        </w:rPr>
        <w:t>建议增设CT机维修维护的长效管理机制指标，</w:t>
      </w:r>
      <w:r>
        <w:rPr>
          <w:rFonts w:hint="eastAsia" w:ascii="仿宋_GB2312" w:hAnsi="仿宋_GB2312" w:eastAsia="仿宋_GB2312" w:cs="仿宋_GB2312"/>
          <w:color w:val="000000"/>
          <w:kern w:val="0"/>
          <w:sz w:val="32"/>
          <w:szCs w:val="32"/>
          <w:lang w:val="zh-CN" w:bidi="ar"/>
        </w:rPr>
        <w:t>指标值写“</w:t>
      </w:r>
      <w:r>
        <w:rPr>
          <w:rFonts w:hint="eastAsia" w:ascii="仿宋_GB2312" w:hAnsi="仿宋_GB2312" w:eastAsia="仿宋_GB2312" w:cs="仿宋_GB2312"/>
          <w:color w:val="000000"/>
          <w:kern w:val="0"/>
          <w:sz w:val="32"/>
          <w:szCs w:val="32"/>
          <w:lang w:val="en-US" w:eastAsia="zh-CN" w:bidi="ar"/>
        </w:rPr>
        <w:t>是否健全”。</w:t>
      </w:r>
    </w:p>
    <w:p>
      <w:pPr>
        <w:keepNext w:val="0"/>
        <w:keepLines w:val="0"/>
        <w:pageBreakBefore w:val="0"/>
        <w:kinsoku/>
        <w:wordWrap/>
        <w:topLinePunct w:val="0"/>
        <w:bidi w:val="0"/>
        <w:snapToGrid/>
        <w:spacing w:line="560" w:lineRule="exact"/>
        <w:ind w:firstLine="578"/>
        <w:outlineLvl w:val="1"/>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 xml:space="preserve">2.维护管理制度不健全                        </w:t>
      </w:r>
    </w:p>
    <w:p>
      <w:pPr>
        <w:keepNext w:val="0"/>
        <w:keepLines w:val="0"/>
        <w:pageBreakBefore w:val="0"/>
        <w:kinsoku/>
        <w:wordWrap/>
        <w:topLinePunct w:val="0"/>
        <w:bidi w:val="0"/>
        <w:snapToGrid/>
        <w:spacing w:line="560" w:lineRule="exact"/>
        <w:ind w:firstLine="578"/>
        <w:outlineLvl w:val="1"/>
        <w:rPr>
          <w:rFonts w:hint="eastAsia"/>
          <w:b w:val="0"/>
          <w:bCs w:val="0"/>
          <w:sz w:val="32"/>
          <w:szCs w:val="32"/>
          <w:lang w:val="zh-CN"/>
        </w:rPr>
      </w:pPr>
      <w:r>
        <w:rPr>
          <w:rFonts w:hint="eastAsia" w:ascii="仿宋_GB2312" w:hAnsi="仿宋_GB2312" w:eastAsia="仿宋_GB2312" w:cs="仿宋_GB2312"/>
          <w:b w:val="0"/>
          <w:bCs/>
          <w:color w:val="000000"/>
          <w:kern w:val="0"/>
          <w:sz w:val="32"/>
          <w:szCs w:val="32"/>
          <w:lang w:val="en-US" w:eastAsia="zh-CN" w:bidi="ar"/>
        </w:rPr>
        <w:t xml:space="preserve"> CT设备采购完成会投入使用，在CT设备使用过程中，会出现一系列设备故障</w:t>
      </w:r>
      <w:r>
        <w:rPr>
          <w:rFonts w:hint="eastAsia" w:ascii="仿宋_GB2312" w:hAnsi="仿宋_GB2312" w:eastAsia="仿宋_GB2312" w:cs="仿宋_GB2312"/>
          <w:b w:val="0"/>
          <w:bCs/>
          <w:sz w:val="32"/>
          <w:szCs w:val="32"/>
          <w:lang w:val="en-US" w:eastAsia="zh-CN"/>
        </w:rPr>
        <w:t>问题，维修管理也是重要的保障工作，因此设备维护管理制度是必不</w:t>
      </w:r>
      <w:r>
        <w:rPr>
          <w:rFonts w:hint="eastAsia" w:ascii="仿宋_GB2312" w:hAnsi="仿宋_GB2312" w:eastAsia="仿宋_GB2312" w:cs="仿宋_GB2312"/>
          <w:b w:val="0"/>
          <w:bCs w:val="0"/>
          <w:sz w:val="32"/>
          <w:szCs w:val="32"/>
          <w:lang w:val="en-US" w:eastAsia="zh-CN"/>
        </w:rPr>
        <w:t>可少的，预算单位未提供维护管理制度相关资料，建议预算单位完善维护管理制度。</w:t>
      </w:r>
    </w:p>
    <w:p>
      <w:pPr>
        <w:widowControl/>
        <w:spacing w:line="560" w:lineRule="exact"/>
        <w:ind w:firstLine="643" w:firstLineChars="200"/>
        <w:textAlignment w:val="baseline"/>
        <w:outlineLvl w:val="1"/>
        <w:rPr>
          <w:rStyle w:val="17"/>
          <w:rFonts w:hint="eastAsia" w:ascii="楷体" w:hAnsi="楷体" w:eastAsia="楷体" w:cs="Times New Roman"/>
          <w:b/>
          <w:kern w:val="0"/>
          <w:sz w:val="32"/>
          <w:szCs w:val="32"/>
          <w:highlight w:val="none"/>
        </w:rPr>
      </w:pPr>
      <w:bookmarkStart w:id="14" w:name="_Toc8759"/>
      <w:r>
        <w:rPr>
          <w:rStyle w:val="17"/>
          <w:rFonts w:hint="eastAsia" w:ascii="楷体" w:hAnsi="楷体" w:eastAsia="楷体" w:cs="Times New Roman"/>
          <w:b/>
          <w:kern w:val="0"/>
          <w:sz w:val="32"/>
          <w:szCs w:val="32"/>
          <w:highlight w:val="none"/>
          <w:lang w:eastAsia="zh-CN"/>
        </w:rPr>
        <w:t>（</w:t>
      </w:r>
      <w:r>
        <w:rPr>
          <w:rStyle w:val="17"/>
          <w:rFonts w:hint="eastAsia" w:ascii="楷体" w:hAnsi="楷体" w:eastAsia="楷体" w:cs="Times New Roman"/>
          <w:b/>
          <w:kern w:val="0"/>
          <w:sz w:val="32"/>
          <w:szCs w:val="32"/>
          <w:highlight w:val="none"/>
          <w:lang w:val="en-US" w:eastAsia="zh-CN"/>
        </w:rPr>
        <w:t>二</w:t>
      </w:r>
      <w:r>
        <w:rPr>
          <w:rStyle w:val="17"/>
          <w:rFonts w:hint="eastAsia" w:ascii="楷体" w:hAnsi="楷体" w:eastAsia="楷体" w:cs="Times New Roman"/>
          <w:b/>
          <w:kern w:val="0"/>
          <w:sz w:val="32"/>
          <w:szCs w:val="32"/>
          <w:highlight w:val="none"/>
          <w:lang w:eastAsia="zh-CN"/>
        </w:rPr>
        <w:t>）</w:t>
      </w:r>
      <w:r>
        <w:rPr>
          <w:rStyle w:val="17"/>
          <w:rFonts w:hint="eastAsia" w:ascii="楷体" w:hAnsi="楷体" w:eastAsia="楷体" w:cs="Times New Roman"/>
          <w:b/>
          <w:kern w:val="0"/>
          <w:sz w:val="32"/>
          <w:szCs w:val="32"/>
          <w:highlight w:val="none"/>
        </w:rPr>
        <w:t>管理建议</w:t>
      </w:r>
      <w:bookmarkEnd w:id="14"/>
    </w:p>
    <w:p>
      <w:pPr>
        <w:keepNext w:val="0"/>
        <w:keepLines w:val="0"/>
        <w:pageBreakBefore w:val="0"/>
        <w:kinsoku/>
        <w:wordWrap/>
        <w:topLinePunct w:val="0"/>
        <w:bidi w:val="0"/>
        <w:snapToGrid/>
        <w:spacing w:line="560" w:lineRule="exact"/>
        <w:ind w:firstLine="578"/>
        <w:jc w:val="left"/>
        <w:outlineLvl w:val="1"/>
        <w:rPr>
          <w:rFonts w:hint="eastAsia" w:ascii="仿宋_GB2312" w:hAnsi="仿宋_GB2312" w:eastAsia="仿宋_GB2312" w:cs="仿宋_GB2312"/>
          <w:b/>
          <w:color w:val="000000"/>
          <w:kern w:val="0"/>
          <w:sz w:val="32"/>
          <w:szCs w:val="32"/>
          <w:lang w:val="zh-CN" w:bidi="ar"/>
        </w:rPr>
      </w:pPr>
      <w:bookmarkStart w:id="15" w:name="_Toc18788"/>
      <w:r>
        <w:rPr>
          <w:rFonts w:hint="eastAsia" w:ascii="仿宋_GB2312" w:hAnsi="仿宋_GB2312" w:eastAsia="仿宋_GB2312" w:cs="仿宋_GB2312"/>
          <w:b/>
          <w:color w:val="000000"/>
          <w:kern w:val="0"/>
          <w:sz w:val="32"/>
          <w:szCs w:val="32"/>
          <w:lang w:val="zh-CN" w:bidi="ar"/>
        </w:rPr>
        <w:t xml:space="preserve"> </w:t>
      </w:r>
      <w:r>
        <w:rPr>
          <w:rFonts w:hint="eastAsia" w:ascii="仿宋_GB2312" w:hAnsi="仿宋_GB2312" w:eastAsia="仿宋_GB2312" w:cs="仿宋_GB2312"/>
          <w:b/>
          <w:color w:val="000000"/>
          <w:kern w:val="0"/>
          <w:sz w:val="32"/>
          <w:szCs w:val="32"/>
          <w:lang w:val="en-US" w:eastAsia="zh-CN" w:bidi="ar"/>
        </w:rPr>
        <w:t>1.</w:t>
      </w:r>
      <w:r>
        <w:rPr>
          <w:rFonts w:hint="eastAsia" w:ascii="仿宋_GB2312" w:hAnsi="仿宋_GB2312" w:eastAsia="仿宋_GB2312" w:cs="仿宋_GB2312"/>
          <w:b/>
          <w:color w:val="000000"/>
          <w:kern w:val="0"/>
          <w:sz w:val="32"/>
          <w:szCs w:val="32"/>
          <w:lang w:val="zh-CN" w:bidi="ar"/>
        </w:rPr>
        <w:t>提升预算绩效目标管理水平</w:t>
      </w:r>
      <w:bookmarkEnd w:id="15"/>
    </w:p>
    <w:p>
      <w:pPr>
        <w:keepNext w:val="0"/>
        <w:keepLines w:val="0"/>
        <w:pageBreakBefore w:val="0"/>
        <w:kinsoku/>
        <w:wordWrap/>
        <w:topLinePunct w:val="0"/>
        <w:bidi w:val="0"/>
        <w:snapToGrid/>
        <w:spacing w:line="560" w:lineRule="exact"/>
        <w:ind w:firstLine="578"/>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建议吐鲁番市人民医院加强对项目目标设置的研究，提升预算绩效管理水平。在项目绩效目标申报阶段，应认真研究项目特点，从明确性、可衡量性、可实现性、相关性和时限性等方面着手，设置与项目匹配的指标，更好地凸显项目绩效。加大绩效管理知识的学习培训力度，提升各单位对绩效理念重要性的认知，加强绩效目标审核，对绩效目标编制质量进行严格把关，对设置不合理、不完善的绩效目标应退回预算单位，进行规范设置，以确保绩效目标编制的完整性、科学性和可衡量性。</w:t>
      </w:r>
    </w:p>
    <w:p>
      <w:pPr>
        <w:numPr>
          <w:ilvl w:val="-1"/>
          <w:numId w:val="0"/>
        </w:numPr>
        <w:spacing w:line="560" w:lineRule="exact"/>
        <w:ind w:firstLine="643" w:firstLineChars="200"/>
        <w:outlineLvl w:val="1"/>
        <w:rPr>
          <w:rFonts w:hint="eastAsia" w:ascii="仿宋_GB2312" w:hAnsi="仿宋_GB2312" w:eastAsia="仿宋_GB2312" w:cs="仿宋_GB2312"/>
          <w:b/>
          <w:color w:val="000000"/>
          <w:kern w:val="0"/>
          <w:sz w:val="32"/>
          <w:szCs w:val="32"/>
          <w:lang w:val="zh-CN" w:eastAsia="zh-CN" w:bidi="ar"/>
        </w:rPr>
      </w:pPr>
      <w:r>
        <w:rPr>
          <w:rFonts w:hint="eastAsia" w:ascii="仿宋_GB2312" w:hAnsi="仿宋_GB2312" w:eastAsia="仿宋_GB2312" w:cs="仿宋_GB2312"/>
          <w:b/>
          <w:color w:val="000000"/>
          <w:kern w:val="0"/>
          <w:sz w:val="32"/>
          <w:szCs w:val="32"/>
          <w:lang w:val="en-US" w:eastAsia="zh-CN" w:bidi="ar"/>
        </w:rPr>
        <w:t>2.</w:t>
      </w:r>
      <w:r>
        <w:rPr>
          <w:rFonts w:hint="eastAsia" w:ascii="仿宋_GB2312" w:hAnsi="仿宋_GB2312" w:eastAsia="仿宋_GB2312" w:cs="仿宋_GB2312"/>
          <w:b/>
          <w:color w:val="000000"/>
          <w:kern w:val="0"/>
          <w:sz w:val="32"/>
          <w:szCs w:val="32"/>
          <w:lang w:val="zh-CN" w:eastAsia="zh-CN" w:bidi="ar"/>
        </w:rPr>
        <w:t>健全CT设备机器相关维护管理制度制定情况</w:t>
      </w:r>
    </w:p>
    <w:p>
      <w:pPr>
        <w:keepNext w:val="0"/>
        <w:keepLines w:val="0"/>
        <w:pageBreakBefore w:val="0"/>
        <w:kinsoku/>
        <w:wordWrap/>
        <w:topLinePunct w:val="0"/>
        <w:bidi w:val="0"/>
        <w:snapToGrid/>
        <w:spacing w:line="560" w:lineRule="exact"/>
        <w:ind w:firstLine="578"/>
        <w:jc w:val="left"/>
        <w:outlineLvl w:val="1"/>
        <w:rPr>
          <w:rFonts w:hint="eastAsia"/>
          <w:lang w:val="zh-CN"/>
        </w:rPr>
      </w:pPr>
      <w:r>
        <w:rPr>
          <w:rFonts w:hint="eastAsia" w:ascii="仿宋_GB2312" w:hAnsi="仿宋_GB2312" w:eastAsia="仿宋_GB2312" w:cs="仿宋_GB2312"/>
          <w:b w:val="0"/>
          <w:bCs/>
          <w:color w:val="000000"/>
          <w:kern w:val="0"/>
          <w:sz w:val="32"/>
          <w:szCs w:val="32"/>
          <w:lang w:val="en-US" w:eastAsia="zh-CN" w:bidi="ar"/>
        </w:rPr>
        <w:t>CT设备已完成并已投入使用，但后期还需要对大数据平台进行维护，如发生故障时应如何维护，包括CT 设备的常见故障，维修方法及大数</w:t>
      </w:r>
      <w:r>
        <w:rPr>
          <w:rFonts w:hint="eastAsia" w:ascii="仿宋_GB2312" w:hAnsi="仿宋_GB2312" w:eastAsia="仿宋_GB2312" w:cs="仿宋_GB2312"/>
          <w:color w:val="000000"/>
          <w:kern w:val="0"/>
          <w:sz w:val="32"/>
          <w:szCs w:val="32"/>
          <w:lang w:val="en-US" w:eastAsia="zh-CN" w:bidi="ar"/>
        </w:rPr>
        <w:t>据平台的管理建议，因此应当针对一系列问题健全后期维护管理制度，确保后期维护工作得以有效执行。</w:t>
      </w:r>
    </w:p>
    <w:p/>
    <w:p>
      <w:pPr>
        <w:pStyle w:val="2"/>
      </w:pPr>
    </w:p>
    <w:p>
      <w:pPr>
        <w:pStyle w:val="2"/>
        <w:jc w:val="both"/>
        <w:outlineLvl w:val="9"/>
      </w:pPr>
    </w:p>
    <w:p/>
    <w:p>
      <w:pPr>
        <w:pStyle w:val="2"/>
      </w:pPr>
    </w:p>
    <w:p/>
    <w:sdt>
      <w:sdtPr>
        <w:rPr>
          <w:rFonts w:ascii="宋体" w:hAnsi="宋体" w:eastAsia="黑体"/>
          <w:b/>
          <w:kern w:val="0"/>
          <w:sz w:val="32"/>
          <w:szCs w:val="36"/>
        </w:rPr>
        <w:id w:val="147462907"/>
        <w15:color w:val="DBDBDB"/>
      </w:sdtPr>
      <w:sdtEndPr>
        <w:rPr>
          <w:rFonts w:ascii="Calibri" w:hAnsi="Calibri" w:eastAsia="宋体"/>
          <w:b w:val="0"/>
          <w:kern w:val="2"/>
          <w:sz w:val="21"/>
          <w:szCs w:val="22"/>
        </w:rPr>
      </w:sdtEndPr>
      <w:sdtContent>
        <w:sdt>
          <w:sdtPr>
            <w:rPr>
              <w:rFonts w:ascii="宋体" w:hAnsi="宋体" w:eastAsia="宋体" w:cs="Times New Roman"/>
              <w:kern w:val="2"/>
              <w:sz w:val="21"/>
              <w:szCs w:val="22"/>
              <w:lang w:val="en-US" w:eastAsia="zh-CN" w:bidi="ar-SA"/>
            </w:rPr>
            <w:id w:val="147458497"/>
            <w15:color w:val="DBDBDB"/>
            <w:docPartObj>
              <w:docPartGallery w:val="Table of Contents"/>
              <w:docPartUnique/>
            </w:docPartObj>
          </w:sdtPr>
          <w:sdtEndPr>
            <w:rPr>
              <w:rFonts w:hint="eastAsia" w:cs="Times New Roman" w:asciiTheme="majorHAnsi" w:hAnsiTheme="majorHAnsi" w:eastAsiaTheme="majorEastAsia"/>
              <w:b/>
              <w:bCs/>
              <w:kern w:val="28"/>
              <w:sz w:val="32"/>
              <w:szCs w:val="32"/>
              <w:lang w:val="en-US" w:eastAsia="zh-CN" w:bidi="ar-SA"/>
            </w:rPr>
          </w:sdtEndPr>
          <w:sdtContent>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目录</w:t>
              </w:r>
            </w:p>
            <w:p>
              <w:pPr>
                <w:pStyle w:val="18"/>
                <w:keepNext w:val="0"/>
                <w:keepLines w:val="0"/>
                <w:pageBreakBefore w:val="0"/>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rPr>
                <w:fldChar w:fldCharType="begin"/>
              </w:r>
              <w:r>
                <w:rPr>
                  <w:rFonts w:hint="eastAsia"/>
                </w:rPr>
                <w:instrText xml:space="preserve">TOC \o "1-2" \h \u </w:instrText>
              </w:r>
              <w:r>
                <w:rPr>
                  <w:rFonts w:hint="eastAsia"/>
                </w:rPr>
                <w:fldChar w:fldCharType="separate"/>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_Toc13021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kern w:val="0"/>
                  <w:sz w:val="32"/>
                  <w:szCs w:val="32"/>
                  <w:highlight w:val="none"/>
                  <w:lang w:bidi="en-US"/>
                </w:rPr>
                <w:t>摘要</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_Toc13021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- 1 -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18"/>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_Toc17998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sz w:val="32"/>
                  <w:szCs w:val="32"/>
                </w:rPr>
                <w:t>一、项目概况</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_Toc17998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- 6 -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_Toc7179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（一）项目背景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_Toc7179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_Toc11193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（二）项目内容及规模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_Toc11208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（三）资金来源及使用情况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_Toc7777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（四）项目组织与管理情况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_Toc26826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（五）项目绩效目标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_Toc26826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8"/>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_Toc29939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sz w:val="32"/>
                  <w:szCs w:val="32"/>
                </w:rPr>
                <w:t>二、评价工作概述</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_Toc29939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- 9 -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_Toc18488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（一）评价目的与原则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_Toc18488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_Toc31067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（二）评价方法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_Toc28296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（三）绩效评价指标体系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_Toc28296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_Toc6387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（四）评价组织实施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_Toc6387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8"/>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_Toc20688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kern w:val="0"/>
                  <w:sz w:val="32"/>
                  <w:szCs w:val="32"/>
                </w:rPr>
                <w:t>三、评价结论</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_Toc20688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- 13 -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18"/>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_Toc17678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kern w:val="0"/>
                  <w:sz w:val="32"/>
                  <w:szCs w:val="32"/>
                </w:rPr>
                <w:t>四、绩效评价分析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_Toc17678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- 16 -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_Toc4423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（一）绩效目标分析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_Toc4423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_Toc31859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（二）项目管理分析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9"/>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_Toc11098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rPr>
                <w:t>（三）项目绩效分析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8"/>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_Toc28053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kern w:val="0"/>
                  <w:sz w:val="32"/>
                  <w:szCs w:val="32"/>
                </w:rPr>
                <w:t>五、存在的问题</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_Toc28053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- 18 -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18"/>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_Toc6529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kern w:val="0"/>
                  <w:sz w:val="32"/>
                  <w:szCs w:val="32"/>
                </w:rPr>
                <w:t>六、</w:t>
              </w:r>
              <w:r>
                <w:rPr>
                  <w:rFonts w:hint="eastAsia" w:ascii="仿宋_GB2312" w:hAnsi="仿宋_GB2312" w:eastAsia="仿宋_GB2312" w:cs="仿宋_GB2312"/>
                  <w:b/>
                  <w:bCs/>
                  <w:kern w:val="0"/>
                  <w:sz w:val="32"/>
                  <w:szCs w:val="32"/>
                  <w:lang w:val="en-US" w:eastAsia="zh-CN"/>
                </w:rPr>
                <w:t>相关</w:t>
              </w:r>
              <w:r>
                <w:rPr>
                  <w:rFonts w:hint="eastAsia" w:ascii="仿宋_GB2312" w:hAnsi="仿宋_GB2312" w:eastAsia="仿宋_GB2312" w:cs="仿宋_GB2312"/>
                  <w:b/>
                  <w:bCs/>
                  <w:kern w:val="0"/>
                  <w:sz w:val="32"/>
                  <w:szCs w:val="32"/>
                </w:rPr>
                <w:t>建议</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_Toc6529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- 18 -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18"/>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_Toc2745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kern w:val="0"/>
                  <w:sz w:val="32"/>
                  <w:szCs w:val="32"/>
                </w:rPr>
                <w:t>七、其他需要说明的问题</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_Toc2745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- 19 -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pPr>
                <w:pStyle w:val="18"/>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_Toc16474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bCs/>
                  <w:sz w:val="32"/>
                  <w:szCs w:val="32"/>
                </w:rPr>
                <w:t>附件1 综合评分表</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_Toc16474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20</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t xml:space="preserve"> -</w:t>
              </w:r>
            </w:p>
            <w:p>
              <w:pPr>
                <w:pStyle w:val="18"/>
                <w:keepNext w:val="0"/>
                <w:keepLines w:val="0"/>
                <w:pageBreakBefore w:val="0"/>
                <w:widowControl/>
                <w:tabs>
                  <w:tab w:val="right" w:leader="dot" w:pos="8312"/>
                </w:tabs>
                <w:kinsoku/>
                <w:wordWrap/>
                <w:overflowPunct/>
                <w:topLinePunct w:val="0"/>
                <w:autoSpaceDE/>
                <w:autoSpaceDN/>
                <w:bidi w:val="0"/>
                <w:adjustRightInd/>
                <w:snapToGrid/>
                <w:spacing w:line="560" w:lineRule="exact"/>
                <w:textAlignment w:val="auto"/>
                <w:rPr>
                  <w:rFonts w:hint="eastAsia" w:eastAsia="仿宋_GB2312"/>
                  <w:b/>
                  <w:lang w:val="en-US" w:eastAsia="zh-CN"/>
                </w:rPr>
              </w:pP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HYPERLINK \l _Toc11467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kern w:val="0"/>
                  <w:sz w:val="32"/>
                  <w:szCs w:val="32"/>
                </w:rPr>
                <w:t>附件2 基础表</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_Toc11467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t xml:space="preserve"> -</w:t>
              </w:r>
            </w:p>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rPr>
                <w:sectPr>
                  <w:footerReference r:id="rId3" w:type="default"/>
                  <w:pgSz w:w="11906" w:h="16838"/>
                  <w:pgMar w:top="1440" w:right="1797" w:bottom="1440" w:left="1797" w:header="851" w:footer="992" w:gutter="0"/>
                  <w:pgNumType w:fmt="numberInDash" w:start="1"/>
                  <w:cols w:space="720" w:num="1"/>
                  <w:docGrid w:linePitch="312" w:charSpace="0"/>
                </w:sectPr>
              </w:pPr>
              <w:r>
                <w:rPr>
                  <w:rFonts w:hint="eastAsia"/>
                  <w:b/>
                </w:rPr>
                <w:fldChar w:fldCharType="end"/>
              </w:r>
            </w:p>
          </w:sdtContent>
        </w:sdt>
        <w:p>
          <w:pPr>
            <w:jc w:val="both"/>
          </w:pPr>
        </w:p>
      </w:sdtContent>
    </w:sdt>
    <w:p>
      <w:pPr>
        <w:pStyle w:val="12"/>
        <w:keepNext w:val="0"/>
        <w:keepLines w:val="0"/>
        <w:pageBreakBefore w:val="0"/>
        <w:kinsoku/>
        <w:wordWrap/>
        <w:topLinePunct w:val="0"/>
        <w:bidi w:val="0"/>
        <w:snapToGrid/>
        <w:spacing w:line="560" w:lineRule="exact"/>
        <w:ind w:firstLine="0" w:firstLineChars="0"/>
        <w:jc w:val="center"/>
        <w:outlineLvl w:val="0"/>
        <w:rPr>
          <w:rFonts w:hint="eastAsia"/>
          <w:sz w:val="44"/>
          <w:szCs w:val="44"/>
        </w:rPr>
      </w:pPr>
      <w:bookmarkStart w:id="16" w:name="_Toc31137"/>
      <w:bookmarkStart w:id="17" w:name="_Hlk56694705"/>
      <w:bookmarkStart w:id="18" w:name="_Toc29122"/>
      <w:bookmarkStart w:id="19" w:name="_Toc20963"/>
      <w:bookmarkStart w:id="20" w:name="_Toc14707"/>
      <w:r>
        <w:rPr>
          <w:rFonts w:hint="eastAsia"/>
          <w:sz w:val="44"/>
          <w:szCs w:val="44"/>
        </w:rPr>
        <w:t>202</w:t>
      </w:r>
      <w:r>
        <w:rPr>
          <w:rFonts w:hint="eastAsia"/>
          <w:sz w:val="44"/>
          <w:szCs w:val="44"/>
          <w:lang w:val="en-US" w:eastAsia="zh-CN"/>
        </w:rPr>
        <w:t>1</w:t>
      </w:r>
      <w:r>
        <w:rPr>
          <w:rFonts w:hint="eastAsia"/>
          <w:sz w:val="44"/>
          <w:szCs w:val="44"/>
        </w:rPr>
        <w:t>年吐鲁番市人民医院医疗设备购置</w:t>
      </w:r>
      <w:r>
        <w:rPr>
          <w:rFonts w:hint="eastAsia"/>
          <w:sz w:val="44"/>
          <w:szCs w:val="44"/>
        </w:rPr>
        <w:br w:type="textWrapping"/>
      </w:r>
      <w:r>
        <w:rPr>
          <w:rFonts w:hint="eastAsia"/>
          <w:sz w:val="44"/>
          <w:szCs w:val="44"/>
          <w:lang w:val="en-US" w:eastAsia="zh-CN"/>
        </w:rPr>
        <w:t>项</w:t>
      </w:r>
      <w:r>
        <w:rPr>
          <w:rFonts w:hint="eastAsia"/>
          <w:sz w:val="44"/>
          <w:szCs w:val="44"/>
        </w:rPr>
        <w:t>目绩效评价报告</w:t>
      </w:r>
      <w:bookmarkEnd w:id="16"/>
    </w:p>
    <w:p>
      <w:pPr>
        <w:pStyle w:val="12"/>
        <w:keepNext w:val="0"/>
        <w:keepLines w:val="0"/>
        <w:pageBreakBefore w:val="0"/>
        <w:kinsoku/>
        <w:wordWrap/>
        <w:topLinePunct w:val="0"/>
        <w:bidi w:val="0"/>
        <w:snapToGrid/>
        <w:spacing w:line="560" w:lineRule="exact"/>
        <w:ind w:firstLine="0" w:firstLineChars="0"/>
        <w:jc w:val="center"/>
        <w:rPr>
          <w:rFonts w:hint="eastAsia"/>
          <w:sz w:val="44"/>
          <w:szCs w:val="44"/>
        </w:rPr>
      </w:pPr>
    </w:p>
    <w:p>
      <w:pPr>
        <w:pStyle w:val="12"/>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b w:val="0"/>
          <w:color w:val="000000"/>
          <w:sz w:val="32"/>
          <w:szCs w:val="32"/>
          <w:lang w:val="zh-CN" w:bidi="ar"/>
        </w:rPr>
      </w:pPr>
      <w:r>
        <w:rPr>
          <w:rFonts w:hint="eastAsia" w:ascii="仿宋_GB2312" w:hAnsi="仿宋_GB2312" w:eastAsia="仿宋_GB2312" w:cs="仿宋_GB2312"/>
          <w:b w:val="0"/>
          <w:color w:val="000000"/>
          <w:sz w:val="32"/>
          <w:szCs w:val="32"/>
          <w:lang w:val="zh-CN" w:bidi="ar"/>
        </w:rPr>
        <w:t>为增加医院救助能力，</w:t>
      </w:r>
      <w:r>
        <w:rPr>
          <w:rFonts w:hint="eastAsia" w:ascii="仿宋_GB2312" w:hAnsi="仿宋_GB2312" w:eastAsia="仿宋_GB2312" w:cs="仿宋_GB2312"/>
          <w:b w:val="0"/>
          <w:color w:val="000000"/>
          <w:sz w:val="32"/>
          <w:szCs w:val="32"/>
          <w:lang w:val="en-US" w:eastAsia="zh-CN" w:bidi="ar"/>
        </w:rPr>
        <w:t>提高设备诊断的准确率，诊断治疗和检查速度，提升医疗水平，购买CT设备，为患者提供更好的诊断及治疗服务。</w:t>
      </w:r>
      <w:r>
        <w:rPr>
          <w:rStyle w:val="17"/>
          <w:rFonts w:hint="eastAsia" w:ascii="Times New Roman" w:hAnsi="Times New Roman" w:eastAsia="仿宋_GB2312"/>
          <w:b w:val="0"/>
          <w:i w:val="0"/>
          <w:caps w:val="0"/>
          <w:color w:val="000000"/>
          <w:spacing w:val="0"/>
          <w:w w:val="100"/>
          <w:kern w:val="0"/>
          <w:sz w:val="32"/>
          <w:szCs w:val="32"/>
          <w:lang w:val="en-US" w:eastAsia="zh-CN" w:bidi="ar-SA"/>
        </w:rPr>
        <w:t>深入贯彻党的十九大报告中明确提出的“建立全面规范透明、标准科学、约束有力的预算制度，全面实施绩效管理”部署要求，检验财政资金支出预期目标实现程度，考核财政资金支出效率和综合效果，为以后年度财政资金安排提供重要依据。2022年7月吐鲁番市财政局委托新疆财讯睿智信息咨询有限公司（以下简称：财讯睿智）对</w:t>
      </w:r>
      <w:r>
        <w:rPr>
          <w:rFonts w:hint="eastAsia" w:ascii="仿宋_GB2312" w:hAnsi="仿宋_GB2312" w:eastAsia="仿宋_GB2312" w:cs="仿宋_GB2312"/>
          <w:b w:val="0"/>
          <w:color w:val="000000"/>
          <w:sz w:val="32"/>
          <w:szCs w:val="32"/>
          <w:lang w:val="zh-CN" w:bidi="ar"/>
        </w:rPr>
        <w:t>20</w:t>
      </w:r>
      <w:r>
        <w:rPr>
          <w:rFonts w:hint="eastAsia" w:ascii="仿宋_GB2312" w:hAnsi="仿宋_GB2312" w:eastAsia="仿宋_GB2312" w:cs="仿宋_GB2312"/>
          <w:b w:val="0"/>
          <w:color w:val="000000"/>
          <w:sz w:val="32"/>
          <w:szCs w:val="32"/>
          <w:lang w:bidi="ar"/>
        </w:rPr>
        <w:t>2</w:t>
      </w:r>
      <w:r>
        <w:rPr>
          <w:rFonts w:hint="eastAsia" w:ascii="仿宋_GB2312" w:hAnsi="仿宋_GB2312" w:eastAsia="仿宋_GB2312" w:cs="仿宋_GB2312"/>
          <w:b w:val="0"/>
          <w:color w:val="000000"/>
          <w:sz w:val="32"/>
          <w:szCs w:val="32"/>
          <w:lang w:val="en-US" w:eastAsia="zh-CN" w:bidi="ar"/>
        </w:rPr>
        <w:t>1</w:t>
      </w:r>
      <w:r>
        <w:rPr>
          <w:rFonts w:hint="eastAsia" w:ascii="仿宋_GB2312" w:hAnsi="仿宋_GB2312" w:eastAsia="仿宋_GB2312" w:cs="仿宋_GB2312"/>
          <w:b w:val="0"/>
          <w:color w:val="000000"/>
          <w:sz w:val="32"/>
          <w:szCs w:val="32"/>
          <w:lang w:val="zh-CN" w:bidi="ar"/>
        </w:rPr>
        <w:t>年</w:t>
      </w:r>
      <w:r>
        <w:rPr>
          <w:rFonts w:hint="eastAsia" w:ascii="仿宋_GB2312" w:hAnsi="仿宋_GB2312" w:eastAsia="仿宋_GB2312" w:cs="仿宋_GB2312"/>
          <w:b w:val="0"/>
          <w:color w:val="000000"/>
          <w:sz w:val="32"/>
          <w:szCs w:val="32"/>
          <w:lang w:bidi="ar"/>
        </w:rPr>
        <w:t>吐鲁番市人民医院设备购置</w:t>
      </w:r>
      <w:r>
        <w:rPr>
          <w:rFonts w:hint="eastAsia" w:ascii="仿宋_GB2312" w:hAnsi="仿宋_GB2312" w:eastAsia="仿宋_GB2312" w:cs="仿宋_GB2312"/>
          <w:b w:val="0"/>
          <w:color w:val="000000"/>
          <w:sz w:val="32"/>
          <w:szCs w:val="32"/>
          <w:lang w:val="zh-CN" w:bidi="ar"/>
        </w:rPr>
        <w:t>项目评价工作。评价组依据绩效评价的基本原理，结合本项目特点，经过前期调研、方案制定、数据收集与梳理等环节，撰写形成本绩效评价报告。</w:t>
      </w:r>
      <w:bookmarkEnd w:id="17"/>
    </w:p>
    <w:p>
      <w:pPr>
        <w:pStyle w:val="12"/>
        <w:keepNext w:val="0"/>
        <w:keepLines w:val="0"/>
        <w:pageBreakBefore w:val="0"/>
        <w:kinsoku/>
        <w:wordWrap/>
        <w:topLinePunct w:val="0"/>
        <w:bidi w:val="0"/>
        <w:snapToGrid/>
        <w:spacing w:line="560" w:lineRule="exact"/>
        <w:ind w:firstLine="320" w:firstLineChars="100"/>
        <w:outlineLvl w:val="0"/>
        <w:rPr>
          <w:rFonts w:hint="eastAsia" w:ascii="黑体" w:hAnsi="黑体" w:eastAsia="黑体" w:cs="黑体"/>
          <w:b w:val="0"/>
          <w:bCs/>
          <w:sz w:val="32"/>
          <w:szCs w:val="32"/>
        </w:rPr>
      </w:pPr>
      <w:bookmarkStart w:id="21" w:name="_Toc9636"/>
      <w:bookmarkStart w:id="22" w:name="_Toc17998"/>
      <w:r>
        <w:rPr>
          <w:rFonts w:hint="eastAsia" w:ascii="黑体" w:hAnsi="黑体" w:eastAsia="黑体" w:cs="黑体"/>
          <w:b w:val="0"/>
          <w:bCs/>
          <w:sz w:val="32"/>
          <w:szCs w:val="32"/>
        </w:rPr>
        <w:t>一、项目概况</w:t>
      </w:r>
      <w:bookmarkEnd w:id="18"/>
      <w:bookmarkEnd w:id="19"/>
      <w:bookmarkEnd w:id="20"/>
      <w:bookmarkEnd w:id="21"/>
      <w:bookmarkEnd w:id="22"/>
    </w:p>
    <w:p>
      <w:pPr>
        <w:keepNext w:val="0"/>
        <w:keepLines w:val="0"/>
        <w:pageBreakBefore w:val="0"/>
        <w:kinsoku/>
        <w:wordWrap/>
        <w:topLinePunct w:val="0"/>
        <w:bidi w:val="0"/>
        <w:snapToGrid/>
        <w:spacing w:line="560" w:lineRule="exact"/>
        <w:outlineLvl w:val="1"/>
        <w:rPr>
          <w:rFonts w:hint="eastAsia" w:ascii="楷体" w:hAnsi="楷体" w:eastAsia="楷体" w:cs="楷体"/>
          <w:b/>
          <w:bCs w:val="0"/>
          <w:kern w:val="0"/>
          <w:sz w:val="32"/>
          <w:szCs w:val="32"/>
        </w:rPr>
      </w:pPr>
      <w:bookmarkStart w:id="23" w:name="_Toc11609"/>
      <w:bookmarkStart w:id="24" w:name="_Toc7179"/>
      <w:bookmarkStart w:id="25" w:name="_Toc30195"/>
      <w:bookmarkStart w:id="26" w:name="_Toc12985"/>
      <w:bookmarkStart w:id="27" w:name="_Toc20073"/>
      <w:r>
        <w:rPr>
          <w:rFonts w:hint="eastAsia" w:ascii="楷体" w:hAnsi="楷体" w:eastAsia="楷体" w:cs="楷体"/>
          <w:b/>
          <w:bCs w:val="0"/>
          <w:kern w:val="0"/>
          <w:sz w:val="32"/>
          <w:szCs w:val="32"/>
        </w:rPr>
        <w:t>（一）项目背景</w:t>
      </w:r>
      <w:bookmarkEnd w:id="23"/>
      <w:bookmarkEnd w:id="24"/>
      <w:bookmarkEnd w:id="25"/>
      <w:bookmarkEnd w:id="26"/>
      <w:bookmarkEnd w:id="27"/>
    </w:p>
    <w:p>
      <w:pPr>
        <w:pStyle w:val="12"/>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b w:val="0"/>
          <w:color w:val="000000"/>
          <w:sz w:val="32"/>
          <w:szCs w:val="32"/>
          <w:lang w:val="zh-CN" w:bidi="ar"/>
        </w:rPr>
      </w:pPr>
      <w:bookmarkStart w:id="28" w:name="_Hlk56694756"/>
      <w:r>
        <w:rPr>
          <w:rFonts w:hint="eastAsia" w:ascii="仿宋_GB2312" w:hAnsi="仿宋_GB2312" w:eastAsia="仿宋_GB2312" w:cs="仿宋_GB2312"/>
          <w:b w:val="0"/>
          <w:color w:val="000000"/>
          <w:sz w:val="32"/>
          <w:szCs w:val="32"/>
          <w:lang w:val="zh-CN" w:bidi="ar"/>
        </w:rPr>
        <w:t>202</w:t>
      </w:r>
      <w:r>
        <w:rPr>
          <w:rFonts w:hint="eastAsia" w:ascii="仿宋_GB2312" w:hAnsi="仿宋_GB2312" w:eastAsia="仿宋_GB2312" w:cs="仿宋_GB2312"/>
          <w:b w:val="0"/>
          <w:color w:val="000000"/>
          <w:sz w:val="32"/>
          <w:szCs w:val="32"/>
          <w:lang w:val="en-US" w:eastAsia="zh-CN" w:bidi="ar"/>
        </w:rPr>
        <w:t>1</w:t>
      </w:r>
      <w:r>
        <w:rPr>
          <w:rFonts w:hint="eastAsia" w:ascii="仿宋_GB2312" w:hAnsi="仿宋_GB2312" w:eastAsia="仿宋_GB2312" w:cs="仿宋_GB2312"/>
          <w:b w:val="0"/>
          <w:color w:val="000000"/>
          <w:sz w:val="32"/>
          <w:szCs w:val="32"/>
          <w:lang w:val="zh-CN" w:bidi="ar"/>
        </w:rPr>
        <w:t>年新冠疫情期间，为增加医院救助能力，提升医院医疗水平，</w:t>
      </w:r>
      <w:r>
        <w:rPr>
          <w:rFonts w:hint="eastAsia" w:ascii="仿宋_GB2312" w:hAnsi="仿宋_GB2312" w:eastAsia="仿宋_GB2312" w:cs="仿宋_GB2312"/>
          <w:b w:val="0"/>
          <w:color w:val="000000"/>
          <w:sz w:val="32"/>
          <w:szCs w:val="32"/>
          <w:lang w:val="en-US" w:eastAsia="zh-CN" w:bidi="ar"/>
        </w:rPr>
        <w:t>严格落实“四早”防控措施，努力维护人民群众生命安全和身体健康，</w:t>
      </w:r>
      <w:r>
        <w:rPr>
          <w:rFonts w:hint="eastAsia" w:ascii="仿宋_GB2312" w:hAnsi="仿宋_GB2312" w:eastAsia="仿宋_GB2312" w:cs="仿宋_GB2312"/>
          <w:b w:val="0"/>
          <w:color w:val="000000"/>
          <w:sz w:val="32"/>
          <w:szCs w:val="32"/>
          <w:lang w:val="zh-CN" w:bidi="ar"/>
        </w:rPr>
        <w:t>支持</w:t>
      </w:r>
      <w:r>
        <w:rPr>
          <w:rFonts w:hint="eastAsia" w:ascii="仿宋_GB2312" w:hAnsi="仿宋_GB2312" w:eastAsia="仿宋_GB2312" w:cs="仿宋_GB2312"/>
          <w:b w:val="0"/>
          <w:color w:val="000000"/>
          <w:sz w:val="32"/>
          <w:szCs w:val="32"/>
          <w:lang w:val="en-US" w:eastAsia="zh-CN" w:bidi="ar"/>
        </w:rPr>
        <w:t>吐鲁番</w:t>
      </w:r>
      <w:r>
        <w:rPr>
          <w:rFonts w:hint="eastAsia" w:ascii="仿宋_GB2312" w:hAnsi="仿宋_GB2312" w:eastAsia="仿宋_GB2312" w:cs="仿宋_GB2312"/>
          <w:b w:val="0"/>
          <w:color w:val="000000"/>
          <w:sz w:val="32"/>
          <w:szCs w:val="32"/>
          <w:lang w:val="zh-CN" w:bidi="ar"/>
        </w:rPr>
        <w:t>市人民医院切实做好新型冠状病毒感染肺炎疫情防控工作。</w:t>
      </w:r>
      <w:r>
        <w:rPr>
          <w:rStyle w:val="17"/>
          <w:rFonts w:hint="eastAsia" w:ascii="Times New Roman" w:hAnsi="Times New Roman" w:eastAsia="仿宋_GB2312"/>
          <w:b w:val="0"/>
          <w:i w:val="0"/>
          <w:caps w:val="0"/>
          <w:color w:val="000000"/>
          <w:spacing w:val="0"/>
          <w:w w:val="100"/>
          <w:kern w:val="0"/>
          <w:sz w:val="32"/>
          <w:szCs w:val="32"/>
          <w:lang w:val="en-US" w:eastAsia="zh-CN" w:bidi="ar-SA"/>
        </w:rPr>
        <w:t>吐鲁番市安排人民医院</w:t>
      </w:r>
      <w:r>
        <w:rPr>
          <w:rFonts w:hint="eastAsia" w:ascii="仿宋_GB2312" w:hAnsi="仿宋_GB2312" w:eastAsia="仿宋_GB2312" w:cs="仿宋_GB2312"/>
          <w:b w:val="0"/>
          <w:color w:val="000000"/>
          <w:sz w:val="32"/>
          <w:szCs w:val="32"/>
          <w:lang w:val="zh-CN" w:bidi="ar"/>
        </w:rPr>
        <w:t>专项资金</w:t>
      </w:r>
      <w:r>
        <w:rPr>
          <w:rFonts w:hint="eastAsia" w:ascii="仿宋_GB2312" w:hAnsi="仿宋_GB2312" w:eastAsia="仿宋_GB2312" w:cs="仿宋_GB2312"/>
          <w:b w:val="0"/>
          <w:color w:val="000000"/>
          <w:sz w:val="32"/>
          <w:szCs w:val="32"/>
          <w:lang w:val="en-US" w:eastAsia="zh-CN" w:bidi="ar"/>
        </w:rPr>
        <w:t>240万元，</w:t>
      </w:r>
      <w:r>
        <w:rPr>
          <w:rFonts w:hint="eastAsia" w:ascii="仿宋_GB2312" w:hAnsi="仿宋_GB2312" w:eastAsia="仿宋_GB2312" w:cs="仿宋_GB2312"/>
          <w:b w:val="0"/>
          <w:color w:val="000000"/>
          <w:sz w:val="32"/>
          <w:szCs w:val="32"/>
          <w:lang w:val="zh-CN" w:bidi="ar"/>
        </w:rPr>
        <w:t>用于</w:t>
      </w:r>
      <w:r>
        <w:rPr>
          <w:rFonts w:hint="eastAsia" w:ascii="仿宋_GB2312" w:hAnsi="仿宋_GB2312" w:eastAsia="仿宋_GB2312" w:cs="仿宋_GB2312"/>
          <w:b w:val="0"/>
          <w:color w:val="000000"/>
          <w:sz w:val="32"/>
          <w:szCs w:val="32"/>
          <w:lang w:val="en-US" w:eastAsia="zh-CN" w:bidi="ar"/>
        </w:rPr>
        <w:t>CT</w:t>
      </w:r>
      <w:r>
        <w:rPr>
          <w:rFonts w:hint="eastAsia" w:ascii="仿宋_GB2312" w:hAnsi="仿宋_GB2312" w:eastAsia="仿宋_GB2312" w:cs="仿宋_GB2312"/>
          <w:b w:val="0"/>
          <w:color w:val="000000"/>
          <w:sz w:val="32"/>
          <w:szCs w:val="32"/>
          <w:lang w:val="zh-CN" w:bidi="ar"/>
        </w:rPr>
        <w:t>设备购置。</w:t>
      </w:r>
      <w:bookmarkEnd w:id="28"/>
    </w:p>
    <w:p>
      <w:pPr>
        <w:keepNext w:val="0"/>
        <w:keepLines w:val="0"/>
        <w:pageBreakBefore w:val="0"/>
        <w:widowControl/>
        <w:kinsoku/>
        <w:wordWrap/>
        <w:overflowPunct w:val="0"/>
        <w:topLinePunct w:val="0"/>
        <w:autoSpaceDE w:val="0"/>
        <w:autoSpaceDN w:val="0"/>
        <w:bidi w:val="0"/>
        <w:adjustRightInd w:val="0"/>
        <w:snapToGrid/>
        <w:spacing w:line="560" w:lineRule="exact"/>
        <w:ind w:firstLine="321" w:firstLineChars="100"/>
        <w:textAlignment w:val="baseline"/>
        <w:outlineLvl w:val="1"/>
        <w:rPr>
          <w:rFonts w:hint="eastAsia" w:ascii="楷体" w:hAnsi="楷体" w:eastAsia="楷体" w:cs="楷体"/>
          <w:b/>
          <w:bCs w:val="0"/>
          <w:kern w:val="0"/>
          <w:sz w:val="32"/>
          <w:szCs w:val="32"/>
        </w:rPr>
      </w:pPr>
      <w:bookmarkStart w:id="29" w:name="_Toc11193"/>
      <w:bookmarkStart w:id="30" w:name="_Toc28173"/>
      <w:bookmarkStart w:id="31" w:name="_Toc2370"/>
      <w:r>
        <w:rPr>
          <w:rFonts w:hint="eastAsia" w:ascii="楷体" w:hAnsi="楷体" w:eastAsia="楷体" w:cs="楷体"/>
          <w:b/>
          <w:bCs w:val="0"/>
          <w:kern w:val="0"/>
          <w:sz w:val="32"/>
          <w:szCs w:val="32"/>
        </w:rPr>
        <w:t>（二）项目内容及规模</w:t>
      </w:r>
      <w:bookmarkEnd w:id="29"/>
      <w:bookmarkEnd w:id="30"/>
      <w:bookmarkEnd w:id="31"/>
    </w:p>
    <w:p>
      <w:pPr>
        <w:keepNext w:val="0"/>
        <w:keepLines w:val="0"/>
        <w:pageBreakBefore w:val="0"/>
        <w:kinsoku/>
        <w:wordWrap/>
        <w:topLinePunct w:val="0"/>
        <w:bidi w:val="0"/>
        <w:snapToGrid/>
        <w:spacing w:line="560" w:lineRule="exact"/>
        <w:ind w:firstLine="643" w:firstLineChars="200"/>
        <w:rPr>
          <w:rFonts w:hint="eastAsia" w:ascii="仿宋_GB2312" w:hAnsi="仿宋_GB2312" w:eastAsia="仿宋_GB2312" w:cs="仿宋_GB2312"/>
          <w:b/>
          <w:color w:val="000000"/>
          <w:kern w:val="0"/>
          <w:sz w:val="32"/>
          <w:szCs w:val="32"/>
          <w:lang w:val="zh-CN" w:bidi="ar"/>
        </w:rPr>
      </w:pPr>
      <w:r>
        <w:rPr>
          <w:rFonts w:hint="eastAsia" w:ascii="仿宋_GB2312" w:hAnsi="仿宋_GB2312" w:eastAsia="仿宋_GB2312" w:cs="仿宋_GB2312"/>
          <w:b/>
          <w:color w:val="000000"/>
          <w:kern w:val="0"/>
          <w:sz w:val="32"/>
          <w:szCs w:val="32"/>
          <w:lang w:val="zh-CN" w:bidi="ar"/>
        </w:rPr>
        <w:t>1.项目内容</w:t>
      </w:r>
    </w:p>
    <w:p>
      <w:pPr>
        <w:pStyle w:val="12"/>
        <w:ind w:firstLine="640" w:firstLineChars="200"/>
        <w:jc w:val="left"/>
        <w:rPr>
          <w:rFonts w:hint="default" w:ascii="仿宋_GB2312" w:hAnsi="仿宋_GB2312" w:eastAsia="仿宋_GB2312" w:cs="仿宋_GB2312"/>
          <w:b w:val="0"/>
          <w:color w:val="000000"/>
          <w:sz w:val="32"/>
          <w:szCs w:val="32"/>
          <w:lang w:val="en-US" w:bidi="ar"/>
        </w:rPr>
      </w:pPr>
      <w:r>
        <w:rPr>
          <w:rFonts w:hint="eastAsia" w:ascii="仿宋_GB2312" w:hAnsi="仿宋_GB2312" w:eastAsia="仿宋_GB2312" w:cs="仿宋_GB2312"/>
          <w:b w:val="0"/>
          <w:color w:val="000000"/>
          <w:sz w:val="32"/>
          <w:szCs w:val="32"/>
          <w:lang w:val="en-US" w:eastAsia="zh-CN" w:bidi="ar"/>
        </w:rPr>
        <w:t>根据自治区疫情防控工作调度会明确指示，吐鲁番</w:t>
      </w:r>
      <w:r>
        <w:rPr>
          <w:rFonts w:hint="eastAsia" w:ascii="仿宋_GB2312" w:hAnsi="仿宋_GB2312" w:eastAsia="仿宋_GB2312" w:cs="仿宋_GB2312"/>
          <w:b w:val="0"/>
          <w:color w:val="000000"/>
          <w:sz w:val="32"/>
          <w:szCs w:val="32"/>
          <w:lang w:val="zh-CN" w:bidi="ar"/>
        </w:rPr>
        <w:t>市人民医院</w:t>
      </w:r>
      <w:r>
        <w:rPr>
          <w:rFonts w:hint="eastAsia" w:ascii="仿宋_GB2312" w:hAnsi="仿宋_GB2312" w:eastAsia="仿宋_GB2312" w:cs="仿宋_GB2312"/>
          <w:b w:val="0"/>
          <w:color w:val="000000"/>
          <w:sz w:val="32"/>
          <w:szCs w:val="32"/>
          <w:lang w:val="en-US" w:eastAsia="zh-CN" w:bidi="ar"/>
        </w:rPr>
        <w:t>经吐鲁番市委、市政府、财政局批准，政府采购办审批，经2021年2月10日设备采购项目进行询价采购的方式进行询价，以产品质量、供货价格和到货时间进行专家评议，中标单位是新疆诚隆怡康商贸有限公司，根据招投标询价结果，本着平等互利、等价有偿、协商一致的原则，就所需的供货、组装、调试、服务等事宜签订定医疗设备购销合同，中标单位于合同签订10日内向吐鲁番</w:t>
      </w:r>
      <w:r>
        <w:rPr>
          <w:rFonts w:hint="eastAsia" w:ascii="仿宋_GB2312" w:hAnsi="仿宋_GB2312" w:eastAsia="仿宋_GB2312" w:cs="仿宋_GB2312"/>
          <w:b w:val="0"/>
          <w:color w:val="000000"/>
          <w:sz w:val="32"/>
          <w:szCs w:val="32"/>
          <w:lang w:val="zh-CN" w:bidi="ar"/>
        </w:rPr>
        <w:t>市人民医院</w:t>
      </w:r>
      <w:r>
        <w:rPr>
          <w:rFonts w:hint="eastAsia" w:ascii="仿宋_GB2312" w:hAnsi="仿宋_GB2312" w:eastAsia="仿宋_GB2312" w:cs="仿宋_GB2312"/>
          <w:b w:val="0"/>
          <w:color w:val="000000"/>
          <w:sz w:val="32"/>
          <w:szCs w:val="32"/>
          <w:lang w:val="en-US" w:eastAsia="zh-CN" w:bidi="ar"/>
        </w:rPr>
        <w:t>交付型号为TXS-035计算机断层扫描装置（CT）一台，并保证所提供的的设备型号、数量、规格及技术、质量标准必须满足吐鲁番</w:t>
      </w:r>
      <w:r>
        <w:rPr>
          <w:rFonts w:hint="eastAsia" w:ascii="仿宋_GB2312" w:hAnsi="仿宋_GB2312" w:eastAsia="仿宋_GB2312" w:cs="仿宋_GB2312"/>
          <w:b w:val="0"/>
          <w:color w:val="000000"/>
          <w:sz w:val="32"/>
          <w:szCs w:val="32"/>
          <w:lang w:val="zh-CN" w:bidi="ar"/>
        </w:rPr>
        <w:t>市人民医院</w:t>
      </w:r>
      <w:r>
        <w:rPr>
          <w:rFonts w:hint="eastAsia" w:ascii="仿宋_GB2312" w:hAnsi="仿宋_GB2312" w:eastAsia="仿宋_GB2312" w:cs="仿宋_GB2312"/>
          <w:b w:val="0"/>
          <w:color w:val="000000"/>
          <w:sz w:val="32"/>
          <w:szCs w:val="32"/>
          <w:lang w:val="en-US" w:eastAsia="zh-CN" w:bidi="ar"/>
        </w:rPr>
        <w:t>所规定的技术要求，设备由中标单位相关技术人员进行安装及培训，并在设备安装及培训完成后5个工作日内组织双方共同验收，并在验收合格后出具验收报告。</w:t>
      </w:r>
    </w:p>
    <w:p>
      <w:pPr>
        <w:keepNext w:val="0"/>
        <w:keepLines w:val="0"/>
        <w:pageBreakBefore w:val="0"/>
        <w:kinsoku/>
        <w:wordWrap/>
        <w:topLinePunct w:val="0"/>
        <w:bidi w:val="0"/>
        <w:snapToGrid/>
        <w:spacing w:line="560" w:lineRule="exact"/>
        <w:ind w:firstLine="643" w:firstLineChars="200"/>
        <w:rPr>
          <w:rFonts w:hint="eastAsia" w:ascii="仿宋" w:hAnsi="仿宋" w:eastAsia="仿宋" w:cs="仿宋"/>
          <w:b/>
          <w:color w:val="000000"/>
          <w:kern w:val="0"/>
          <w:sz w:val="32"/>
          <w:szCs w:val="32"/>
          <w:lang w:val="zh-CN" w:bidi="ar"/>
        </w:rPr>
      </w:pPr>
      <w:r>
        <w:rPr>
          <w:rFonts w:hint="eastAsia" w:ascii="仿宋" w:hAnsi="仿宋" w:eastAsia="仿宋" w:cs="仿宋"/>
          <w:b/>
          <w:color w:val="000000"/>
          <w:kern w:val="0"/>
          <w:sz w:val="32"/>
          <w:szCs w:val="32"/>
          <w:lang w:val="zh-CN" w:bidi="ar"/>
        </w:rPr>
        <w:t>2.项目规模及范围</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0" w:firstLineChars="200"/>
        <w:textAlignment w:val="baseline"/>
        <w:rPr>
          <w:rFonts w:hint="eastAsia" w:ascii="仿宋_GB2312" w:hAnsi="仿宋_GB2312" w:eastAsia="仿宋_GB2312" w:cs="仿宋_GB2312"/>
          <w:b w:val="0"/>
          <w:color w:val="000000"/>
          <w:sz w:val="32"/>
          <w:szCs w:val="32"/>
          <w:lang w:val="zh-CN" w:bidi="ar"/>
        </w:rPr>
      </w:pPr>
      <w:r>
        <w:rPr>
          <w:rFonts w:hint="eastAsia" w:ascii="仿宋_GB2312" w:hAnsi="仿宋_GB2312" w:eastAsia="仿宋_GB2312" w:cs="仿宋_GB2312"/>
          <w:b w:val="0"/>
          <w:color w:val="000000"/>
          <w:kern w:val="0"/>
          <w:sz w:val="32"/>
          <w:szCs w:val="32"/>
          <w:lang w:val="zh-CN" w:eastAsia="zh-CN" w:bidi="ar"/>
        </w:rPr>
        <w:t>为贯彻落实</w:t>
      </w:r>
      <w:r>
        <w:rPr>
          <w:rFonts w:hint="eastAsia" w:ascii="仿宋_GB2312" w:hAnsi="仿宋_GB2312" w:eastAsia="仿宋_GB2312" w:cs="仿宋_GB2312"/>
          <w:b w:val="0"/>
          <w:color w:val="000000"/>
          <w:kern w:val="0"/>
          <w:sz w:val="32"/>
          <w:szCs w:val="32"/>
          <w:lang w:val="en-US" w:eastAsia="zh-CN" w:bidi="ar"/>
        </w:rPr>
        <w:t>自治区疫情防控调度会议</w:t>
      </w:r>
      <w:r>
        <w:rPr>
          <w:rFonts w:hint="eastAsia" w:ascii="仿宋_GB2312" w:hAnsi="仿宋_GB2312" w:eastAsia="仿宋_GB2312" w:cs="仿宋_GB2312"/>
          <w:b w:val="0"/>
          <w:color w:val="000000"/>
          <w:kern w:val="0"/>
          <w:sz w:val="32"/>
          <w:szCs w:val="32"/>
          <w:lang w:val="zh-CN" w:eastAsia="zh-CN" w:bidi="ar"/>
        </w:rPr>
        <w:t>要求，吐鲁番市新冠肺炎定点救治医院购置</w:t>
      </w:r>
      <w:r>
        <w:rPr>
          <w:rFonts w:hint="eastAsia" w:ascii="仿宋_GB2312" w:hAnsi="仿宋_GB2312" w:eastAsia="仿宋_GB2312" w:cs="仿宋_GB2312"/>
          <w:b w:val="0"/>
          <w:color w:val="000000"/>
          <w:kern w:val="0"/>
          <w:sz w:val="32"/>
          <w:szCs w:val="32"/>
          <w:lang w:val="en-US" w:eastAsia="zh-CN" w:bidi="ar"/>
        </w:rPr>
        <w:t>一台</w:t>
      </w:r>
      <w:r>
        <w:rPr>
          <w:rFonts w:hint="eastAsia" w:ascii="仿宋_GB2312" w:hAnsi="仿宋_GB2312" w:eastAsia="仿宋_GB2312" w:cs="仿宋_GB2312"/>
          <w:b w:val="0"/>
          <w:color w:val="000000"/>
          <w:kern w:val="0"/>
          <w:sz w:val="32"/>
          <w:szCs w:val="32"/>
          <w:lang w:val="zh-CN" w:eastAsia="zh-CN" w:bidi="ar"/>
        </w:rPr>
        <w:t>CT设备，提高设备诊断的准确率，诊断治疗和检查速度，提升医疗水平，为患者提供更好的诊断及治疗服务。</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rPr>
          <w:rFonts w:hint="eastAsia" w:ascii="仿宋_GB2312" w:hAnsi="仿宋_GB2312" w:eastAsia="仿宋_GB2312" w:cs="仿宋_GB2312"/>
          <w:b/>
          <w:color w:val="000000"/>
          <w:kern w:val="0"/>
          <w:sz w:val="32"/>
          <w:szCs w:val="32"/>
          <w:lang w:val="zh-CN" w:bidi="ar"/>
        </w:rPr>
      </w:pPr>
      <w:r>
        <w:rPr>
          <w:rFonts w:hint="eastAsia" w:ascii="仿宋_GB2312" w:hAnsi="仿宋_GB2312" w:eastAsia="仿宋_GB2312" w:cs="仿宋_GB2312"/>
          <w:b/>
          <w:color w:val="000000"/>
          <w:kern w:val="0"/>
          <w:sz w:val="32"/>
          <w:szCs w:val="32"/>
          <w:lang w:val="zh-CN" w:bidi="ar"/>
        </w:rPr>
        <w:t>3.评价时段</w:t>
      </w:r>
    </w:p>
    <w:p>
      <w:pPr>
        <w:pStyle w:val="2"/>
        <w:keepNext w:val="0"/>
        <w:keepLines w:val="0"/>
        <w:pageBreakBefore w:val="0"/>
        <w:kinsoku/>
        <w:wordWrap/>
        <w:topLinePunct w:val="0"/>
        <w:bidi w:val="0"/>
        <w:snapToGrid/>
        <w:spacing w:before="0" w:after="0" w:line="560" w:lineRule="exact"/>
        <w:ind w:firstLine="640" w:firstLineChars="200"/>
        <w:jc w:val="both"/>
        <w:outlineLvl w:val="9"/>
        <w:rPr>
          <w:rFonts w:hint="eastAsia" w:ascii="仿宋_GB2312" w:hAnsi="仿宋_GB2312" w:eastAsia="仿宋_GB2312" w:cs="仿宋_GB2312"/>
          <w:b w:val="0"/>
          <w:bCs w:val="0"/>
          <w:color w:val="000000"/>
          <w:kern w:val="0"/>
          <w:sz w:val="32"/>
          <w:szCs w:val="32"/>
          <w:lang w:val="zh-CN" w:bidi="ar"/>
        </w:rPr>
      </w:pPr>
      <w:bookmarkStart w:id="32" w:name="_Toc7898"/>
      <w:bookmarkStart w:id="33" w:name="_Toc26519"/>
      <w:bookmarkStart w:id="34" w:name="_Toc15725"/>
      <w:r>
        <w:rPr>
          <w:rFonts w:hint="eastAsia" w:ascii="仿宋_GB2312" w:hAnsi="仿宋_GB2312" w:eastAsia="仿宋_GB2312" w:cs="仿宋_GB2312"/>
          <w:b w:val="0"/>
          <w:bCs w:val="0"/>
          <w:color w:val="000000"/>
          <w:kern w:val="0"/>
          <w:sz w:val="32"/>
          <w:szCs w:val="32"/>
          <w:lang w:val="zh-CN" w:bidi="ar"/>
        </w:rPr>
        <w:t>本次项目资金的评价时段为202</w:t>
      </w:r>
      <w:r>
        <w:rPr>
          <w:rFonts w:hint="eastAsia" w:ascii="仿宋_GB2312" w:hAnsi="仿宋_GB2312" w:eastAsia="仿宋_GB2312" w:cs="仿宋_GB2312"/>
          <w:b w:val="0"/>
          <w:bCs w:val="0"/>
          <w:color w:val="000000"/>
          <w:kern w:val="0"/>
          <w:sz w:val="32"/>
          <w:szCs w:val="32"/>
          <w:lang w:val="en-US" w:eastAsia="zh-CN" w:bidi="ar"/>
        </w:rPr>
        <w:t>1</w:t>
      </w:r>
      <w:r>
        <w:rPr>
          <w:rFonts w:hint="eastAsia" w:ascii="仿宋_GB2312" w:hAnsi="仿宋_GB2312" w:eastAsia="仿宋_GB2312" w:cs="仿宋_GB2312"/>
          <w:b w:val="0"/>
          <w:bCs w:val="0"/>
          <w:color w:val="000000"/>
          <w:kern w:val="0"/>
          <w:sz w:val="32"/>
          <w:szCs w:val="32"/>
          <w:lang w:val="zh-CN" w:bidi="ar"/>
        </w:rPr>
        <w:t>年1月1日-202</w:t>
      </w:r>
      <w:r>
        <w:rPr>
          <w:rFonts w:hint="eastAsia" w:ascii="仿宋_GB2312" w:hAnsi="仿宋_GB2312" w:eastAsia="仿宋_GB2312" w:cs="仿宋_GB2312"/>
          <w:b w:val="0"/>
          <w:bCs w:val="0"/>
          <w:color w:val="000000"/>
          <w:kern w:val="0"/>
          <w:sz w:val="32"/>
          <w:szCs w:val="32"/>
          <w:lang w:val="en-US" w:eastAsia="zh-CN" w:bidi="ar"/>
        </w:rPr>
        <w:t>1</w:t>
      </w:r>
      <w:r>
        <w:rPr>
          <w:rFonts w:hint="eastAsia" w:ascii="仿宋_GB2312" w:hAnsi="仿宋_GB2312" w:eastAsia="仿宋_GB2312" w:cs="仿宋_GB2312"/>
          <w:b w:val="0"/>
          <w:bCs w:val="0"/>
          <w:color w:val="000000"/>
          <w:kern w:val="0"/>
          <w:sz w:val="32"/>
          <w:szCs w:val="32"/>
          <w:lang w:val="zh-CN" w:bidi="ar"/>
        </w:rPr>
        <w:t>年12月31日。</w:t>
      </w:r>
      <w:bookmarkEnd w:id="32"/>
      <w:bookmarkEnd w:id="33"/>
      <w:bookmarkEnd w:id="34"/>
      <w:bookmarkStart w:id="35" w:name="_Toc32664"/>
    </w:p>
    <w:p>
      <w:pPr>
        <w:keepNext w:val="0"/>
        <w:keepLines w:val="0"/>
        <w:pageBreakBefore w:val="0"/>
        <w:widowControl/>
        <w:kinsoku/>
        <w:wordWrap/>
        <w:overflowPunct w:val="0"/>
        <w:topLinePunct w:val="0"/>
        <w:autoSpaceDE w:val="0"/>
        <w:autoSpaceDN w:val="0"/>
        <w:bidi w:val="0"/>
        <w:adjustRightInd w:val="0"/>
        <w:snapToGrid/>
        <w:spacing w:line="560" w:lineRule="exact"/>
        <w:textAlignment w:val="baseline"/>
        <w:outlineLvl w:val="1"/>
        <w:rPr>
          <w:rFonts w:hint="eastAsia" w:ascii="楷体" w:hAnsi="楷体" w:eastAsia="楷体" w:cs="楷体"/>
          <w:b/>
          <w:bCs w:val="0"/>
          <w:kern w:val="0"/>
          <w:sz w:val="32"/>
          <w:szCs w:val="32"/>
        </w:rPr>
      </w:pPr>
      <w:bookmarkStart w:id="36" w:name="_Toc11208"/>
      <w:bookmarkStart w:id="37" w:name="_Toc1174"/>
      <w:r>
        <w:rPr>
          <w:rFonts w:hint="eastAsia" w:ascii="楷体" w:hAnsi="楷体" w:eastAsia="楷体" w:cs="楷体"/>
          <w:b/>
          <w:bCs w:val="0"/>
          <w:kern w:val="0"/>
          <w:sz w:val="32"/>
          <w:szCs w:val="32"/>
        </w:rPr>
        <w:t>（三）资金来源及使用情况</w:t>
      </w:r>
      <w:bookmarkEnd w:id="35"/>
      <w:bookmarkEnd w:id="36"/>
      <w:bookmarkEnd w:id="37"/>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rPr>
          <w:rFonts w:hint="eastAsia" w:ascii="仿宋_GB2312" w:hAnsi="仿宋_GB2312" w:eastAsia="仿宋_GB2312" w:cs="仿宋_GB2312"/>
          <w:b/>
          <w:color w:val="000000"/>
          <w:kern w:val="0"/>
          <w:sz w:val="32"/>
          <w:szCs w:val="32"/>
          <w:lang w:val="zh-CN" w:bidi="ar"/>
        </w:rPr>
      </w:pPr>
      <w:r>
        <w:rPr>
          <w:rFonts w:hint="eastAsia" w:ascii="仿宋_GB2312" w:hAnsi="仿宋_GB2312" w:eastAsia="仿宋_GB2312" w:cs="仿宋_GB2312"/>
          <w:b/>
          <w:color w:val="000000"/>
          <w:kern w:val="0"/>
          <w:sz w:val="32"/>
          <w:szCs w:val="32"/>
          <w:lang w:val="zh-CN" w:bidi="ar"/>
        </w:rPr>
        <w:t>1.资金来源</w:t>
      </w:r>
    </w:p>
    <w:p>
      <w:pPr>
        <w:pStyle w:val="2"/>
        <w:keepNext w:val="0"/>
        <w:keepLines w:val="0"/>
        <w:pageBreakBefore w:val="0"/>
        <w:kinsoku/>
        <w:wordWrap/>
        <w:topLinePunct w:val="0"/>
        <w:bidi w:val="0"/>
        <w:snapToGrid/>
        <w:spacing w:before="0" w:after="0" w:line="560" w:lineRule="exact"/>
        <w:ind w:firstLine="640" w:firstLineChars="200"/>
        <w:jc w:val="both"/>
        <w:outlineLvl w:val="9"/>
        <w:rPr>
          <w:rFonts w:hint="eastAsia" w:ascii="仿宋_GB2312" w:hAnsi="仿宋_GB2312" w:eastAsia="仿宋_GB2312" w:cs="仿宋_GB2312"/>
          <w:b w:val="0"/>
          <w:bCs w:val="0"/>
          <w:color w:val="000000"/>
          <w:kern w:val="0"/>
          <w:sz w:val="32"/>
          <w:szCs w:val="32"/>
          <w:lang w:val="zh-CN" w:bidi="ar"/>
        </w:rPr>
      </w:pPr>
      <w:bookmarkStart w:id="38" w:name="_Toc24748"/>
      <w:bookmarkStart w:id="39" w:name="_Toc1347"/>
      <w:r>
        <w:rPr>
          <w:rFonts w:hint="eastAsia" w:ascii="仿宋_GB2312" w:hAnsi="仿宋_GB2312" w:eastAsia="仿宋_GB2312" w:cs="仿宋_GB2312"/>
          <w:b w:val="0"/>
          <w:bCs w:val="0"/>
          <w:color w:val="000000"/>
          <w:kern w:val="0"/>
          <w:sz w:val="32"/>
          <w:szCs w:val="32"/>
          <w:lang w:val="zh-CN" w:bidi="ar"/>
        </w:rPr>
        <w:t>项目预算资金来源于吐鲁番市本级</w:t>
      </w:r>
      <w:r>
        <w:rPr>
          <w:rFonts w:hint="eastAsia" w:ascii="仿宋_GB2312" w:hAnsi="仿宋_GB2312" w:eastAsia="仿宋_GB2312" w:cs="仿宋_GB2312"/>
          <w:b w:val="0"/>
          <w:bCs w:val="0"/>
          <w:color w:val="000000"/>
          <w:kern w:val="0"/>
          <w:sz w:val="32"/>
          <w:szCs w:val="32"/>
          <w:lang w:val="en-US" w:eastAsia="zh-CN" w:bidi="ar"/>
        </w:rPr>
        <w:t>财政拨款</w:t>
      </w:r>
      <w:r>
        <w:rPr>
          <w:rFonts w:hint="eastAsia" w:ascii="仿宋_GB2312" w:hAnsi="仿宋_GB2312" w:eastAsia="仿宋_GB2312" w:cs="仿宋_GB2312"/>
          <w:b w:val="0"/>
          <w:bCs w:val="0"/>
          <w:color w:val="000000"/>
          <w:kern w:val="0"/>
          <w:sz w:val="32"/>
          <w:szCs w:val="32"/>
          <w:lang w:val="zh-CN" w:bidi="ar"/>
        </w:rPr>
        <w:t>，用于支付</w:t>
      </w:r>
      <w:r>
        <w:rPr>
          <w:rFonts w:hint="eastAsia" w:ascii="仿宋_GB2312" w:hAnsi="仿宋_GB2312" w:eastAsia="仿宋_GB2312" w:cs="仿宋_GB2312"/>
          <w:b w:val="0"/>
          <w:bCs w:val="0"/>
          <w:color w:val="000000"/>
          <w:kern w:val="0"/>
          <w:sz w:val="32"/>
          <w:szCs w:val="32"/>
          <w:lang w:val="en-US" w:eastAsia="zh-CN" w:bidi="ar"/>
        </w:rPr>
        <w:t>购置一台CT设备</w:t>
      </w:r>
      <w:r>
        <w:rPr>
          <w:rFonts w:hint="eastAsia" w:ascii="仿宋_GB2312" w:hAnsi="仿宋_GB2312" w:eastAsia="仿宋_GB2312" w:cs="仿宋_GB2312"/>
          <w:b w:val="0"/>
          <w:bCs w:val="0"/>
          <w:color w:val="000000"/>
          <w:kern w:val="0"/>
          <w:sz w:val="32"/>
          <w:szCs w:val="32"/>
          <w:lang w:val="zh-CN" w:bidi="ar"/>
        </w:rPr>
        <w:t>。</w:t>
      </w:r>
      <w:bookmarkEnd w:id="38"/>
      <w:bookmarkEnd w:id="39"/>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rPr>
          <w:rFonts w:hint="eastAsia" w:ascii="仿宋_GB2312" w:hAnsi="仿宋_GB2312" w:eastAsia="仿宋_GB2312" w:cs="仿宋_GB2312"/>
          <w:b/>
          <w:color w:val="000000"/>
          <w:kern w:val="0"/>
          <w:sz w:val="32"/>
          <w:szCs w:val="32"/>
          <w:lang w:val="zh-CN" w:bidi="ar"/>
        </w:rPr>
      </w:pPr>
      <w:r>
        <w:rPr>
          <w:rFonts w:hint="eastAsia" w:ascii="仿宋_GB2312" w:hAnsi="仿宋_GB2312" w:eastAsia="仿宋_GB2312" w:cs="仿宋_GB2312"/>
          <w:b/>
          <w:color w:val="000000"/>
          <w:kern w:val="0"/>
          <w:sz w:val="32"/>
          <w:szCs w:val="32"/>
          <w:lang w:val="zh-CN" w:bidi="ar"/>
        </w:rPr>
        <w:t>2.资金使用情况</w:t>
      </w:r>
    </w:p>
    <w:p>
      <w:pPr>
        <w:numPr>
          <w:ilvl w:val="0"/>
          <w:numId w:val="0"/>
        </w:numPr>
        <w:spacing w:line="560" w:lineRule="exact"/>
        <w:ind w:firstLine="640" w:firstLineChars="200"/>
        <w:textAlignment w:val="baseline"/>
        <w:outlineLvl w:val="1"/>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b w:val="0"/>
          <w:bCs w:val="0"/>
          <w:color w:val="000000"/>
          <w:kern w:val="0"/>
          <w:sz w:val="32"/>
          <w:szCs w:val="32"/>
          <w:lang w:val="en-US" w:eastAsia="zh-CN" w:bidi="ar"/>
        </w:rPr>
        <w:t>2021年吐鲁番市人民医院CT设备采购</w:t>
      </w:r>
      <w:r>
        <w:rPr>
          <w:rFonts w:hint="eastAsia" w:ascii="仿宋_GB2312" w:hAnsi="仿宋_GB2312" w:eastAsia="仿宋_GB2312" w:cs="仿宋_GB2312"/>
          <w:b w:val="0"/>
          <w:bCs w:val="0"/>
          <w:color w:val="000000"/>
          <w:kern w:val="0"/>
          <w:sz w:val="32"/>
          <w:szCs w:val="32"/>
          <w:lang w:val="zh-CN" w:eastAsia="zh-CN" w:bidi="ar"/>
        </w:rPr>
        <w:t>项目</w:t>
      </w:r>
      <w:r>
        <w:rPr>
          <w:rFonts w:hint="eastAsia" w:ascii="仿宋_GB2312" w:hAnsi="仿宋_GB2312" w:eastAsia="仿宋_GB2312" w:cs="仿宋_GB2312"/>
          <w:b w:val="0"/>
          <w:bCs w:val="0"/>
          <w:color w:val="000000"/>
          <w:kern w:val="0"/>
          <w:sz w:val="32"/>
          <w:szCs w:val="32"/>
          <w:lang w:val="en-US" w:eastAsia="zh-CN" w:bidi="ar"/>
        </w:rPr>
        <w:t>预算资金240</w:t>
      </w:r>
      <w:r>
        <w:rPr>
          <w:rFonts w:hint="eastAsia" w:ascii="仿宋_GB2312" w:hAnsi="仿宋_GB2312" w:eastAsia="仿宋_GB2312" w:cs="仿宋_GB2312"/>
          <w:b w:val="0"/>
          <w:bCs w:val="0"/>
          <w:color w:val="000000"/>
          <w:kern w:val="0"/>
          <w:sz w:val="32"/>
          <w:szCs w:val="32"/>
          <w:lang w:val="zh-CN" w:eastAsia="zh-CN" w:bidi="ar"/>
        </w:rPr>
        <w:t>万元，</w:t>
      </w:r>
      <w:r>
        <w:rPr>
          <w:rFonts w:hint="eastAsia" w:ascii="仿宋_GB2312" w:hAnsi="仿宋_GB2312" w:eastAsia="仿宋_GB2312" w:cs="仿宋_GB2312"/>
          <w:b w:val="0"/>
          <w:bCs w:val="0"/>
          <w:color w:val="000000"/>
          <w:kern w:val="0"/>
          <w:sz w:val="32"/>
          <w:szCs w:val="32"/>
          <w:lang w:val="en-US" w:eastAsia="zh-CN" w:bidi="ar"/>
        </w:rPr>
        <w:t>为本级财政拨款</w:t>
      </w:r>
      <w:r>
        <w:rPr>
          <w:rFonts w:hint="eastAsia" w:ascii="仿宋_GB2312" w:hAnsi="仿宋_GB2312" w:eastAsia="仿宋_GB2312" w:cs="仿宋_GB2312"/>
          <w:b w:val="0"/>
          <w:bCs w:val="0"/>
          <w:color w:val="000000"/>
          <w:kern w:val="0"/>
          <w:sz w:val="32"/>
          <w:szCs w:val="32"/>
          <w:lang w:val="zh-CN" w:eastAsia="zh-CN" w:bidi="ar"/>
        </w:rPr>
        <w:t>资金。</w:t>
      </w:r>
      <w:r>
        <w:rPr>
          <w:rFonts w:hint="eastAsia" w:ascii="仿宋_GB2312" w:hAnsi="仿宋_GB2312" w:eastAsia="仿宋_GB2312" w:cs="仿宋_GB2312"/>
          <w:b w:val="0"/>
          <w:bCs w:val="0"/>
          <w:color w:val="000000"/>
          <w:kern w:val="0"/>
          <w:sz w:val="32"/>
          <w:szCs w:val="32"/>
          <w:lang w:val="en-US" w:eastAsia="zh-CN" w:bidi="ar"/>
        </w:rPr>
        <w:t>截止2021年12月31日，</w:t>
      </w:r>
      <w:r>
        <w:rPr>
          <w:rFonts w:hint="eastAsia" w:ascii="仿宋_GB2312" w:hAnsi="仿宋_GB2312" w:eastAsia="仿宋_GB2312" w:cs="仿宋_GB2312"/>
          <w:b w:val="0"/>
          <w:bCs w:val="0"/>
          <w:color w:val="000000"/>
          <w:kern w:val="0"/>
          <w:sz w:val="32"/>
          <w:szCs w:val="32"/>
          <w:lang w:val="zh-CN" w:eastAsia="zh-CN" w:bidi="ar"/>
        </w:rPr>
        <w:t>实际支出</w:t>
      </w:r>
      <w:r>
        <w:rPr>
          <w:rFonts w:hint="eastAsia" w:ascii="仿宋_GB2312" w:hAnsi="仿宋_GB2312" w:eastAsia="仿宋_GB2312" w:cs="仿宋_GB2312"/>
          <w:b w:val="0"/>
          <w:bCs w:val="0"/>
          <w:color w:val="000000"/>
          <w:kern w:val="0"/>
          <w:sz w:val="32"/>
          <w:szCs w:val="32"/>
          <w:lang w:val="en-US" w:eastAsia="zh-CN" w:bidi="ar"/>
        </w:rPr>
        <w:t>240</w:t>
      </w:r>
      <w:r>
        <w:rPr>
          <w:rFonts w:hint="eastAsia" w:ascii="仿宋_GB2312" w:hAnsi="仿宋_GB2312" w:eastAsia="仿宋_GB2312" w:cs="仿宋_GB2312"/>
          <w:b w:val="0"/>
          <w:bCs w:val="0"/>
          <w:color w:val="000000"/>
          <w:kern w:val="0"/>
          <w:sz w:val="32"/>
          <w:szCs w:val="32"/>
          <w:lang w:val="zh-CN" w:eastAsia="zh-CN" w:bidi="ar"/>
        </w:rPr>
        <w:t>万</w:t>
      </w:r>
      <w:r>
        <w:rPr>
          <w:rFonts w:hint="eastAsia" w:ascii="仿宋_GB2312" w:hAnsi="仿宋_GB2312" w:eastAsia="仿宋_GB2312" w:cs="仿宋_GB2312"/>
          <w:b w:val="0"/>
          <w:bCs w:val="0"/>
          <w:color w:val="000000"/>
          <w:kern w:val="0"/>
          <w:sz w:val="32"/>
          <w:szCs w:val="32"/>
          <w:lang w:val="en-US" w:eastAsia="zh-CN" w:bidi="ar"/>
        </w:rPr>
        <w:t>元</w:t>
      </w:r>
      <w:r>
        <w:rPr>
          <w:rFonts w:hint="eastAsia" w:ascii="仿宋_GB2312" w:hAnsi="仿宋_GB2312" w:eastAsia="仿宋_GB2312" w:cs="仿宋_GB2312"/>
          <w:b w:val="0"/>
          <w:bCs w:val="0"/>
          <w:color w:val="000000"/>
          <w:kern w:val="0"/>
          <w:sz w:val="32"/>
          <w:szCs w:val="32"/>
          <w:lang w:val="zh-CN" w:eastAsia="zh-CN" w:bidi="ar"/>
        </w:rPr>
        <w:t>，</w:t>
      </w:r>
      <w:r>
        <w:rPr>
          <w:rFonts w:hint="eastAsia" w:ascii="仿宋_GB2312" w:hAnsi="仿宋_GB2312" w:eastAsia="仿宋_GB2312" w:cs="仿宋_GB2312"/>
          <w:b w:val="0"/>
          <w:bCs w:val="0"/>
          <w:color w:val="000000"/>
          <w:kern w:val="0"/>
          <w:sz w:val="32"/>
          <w:szCs w:val="32"/>
          <w:lang w:val="en-US" w:eastAsia="zh-CN" w:bidi="ar"/>
        </w:rPr>
        <w:t>预算执行率</w:t>
      </w:r>
      <w:r>
        <w:rPr>
          <w:rFonts w:hint="eastAsia" w:ascii="仿宋_GB2312" w:hAnsi="仿宋_GB2312" w:eastAsia="仿宋_GB2312" w:cs="仿宋_GB2312"/>
          <w:b w:val="0"/>
          <w:bCs w:val="0"/>
          <w:color w:val="000000"/>
          <w:kern w:val="0"/>
          <w:sz w:val="32"/>
          <w:szCs w:val="32"/>
          <w:lang w:val="zh-CN" w:eastAsia="zh-CN" w:bidi="ar"/>
        </w:rPr>
        <w:t>100%。</w:t>
      </w:r>
      <w:r>
        <w:rPr>
          <w:rFonts w:hint="eastAsia" w:ascii="仿宋_GB2312" w:hAnsi="仿宋_GB2312" w:eastAsia="仿宋_GB2312" w:cs="仿宋_GB2312"/>
          <w:color w:val="000000"/>
          <w:kern w:val="0"/>
          <w:sz w:val="32"/>
          <w:szCs w:val="32"/>
          <w:lang w:val="zh-CN" w:bidi="ar"/>
        </w:rPr>
        <w:t>该专项资金专款专用，不存在截留、挤占。挪用等现象。</w:t>
      </w:r>
    </w:p>
    <w:p>
      <w:pPr>
        <w:pStyle w:val="13"/>
        <w:keepNext w:val="0"/>
        <w:keepLines w:val="0"/>
        <w:pageBreakBefore w:val="0"/>
        <w:kinsoku/>
        <w:wordWrap/>
        <w:topLinePunct w:val="0"/>
        <w:bidi w:val="0"/>
        <w:snapToGrid/>
        <w:spacing w:line="560" w:lineRule="exact"/>
        <w:ind w:firstLine="321" w:firstLineChars="100"/>
        <w:outlineLvl w:val="1"/>
        <w:rPr>
          <w:rFonts w:hint="eastAsia" w:ascii="楷体" w:hAnsi="楷体" w:eastAsia="楷体" w:cs="楷体"/>
          <w:b/>
          <w:bCs w:val="0"/>
          <w:color w:val="000000" w:themeColor="text1"/>
          <w:sz w:val="32"/>
          <w:szCs w:val="32"/>
          <w14:textFill>
            <w14:solidFill>
              <w14:schemeClr w14:val="tx1"/>
            </w14:solidFill>
          </w14:textFill>
        </w:rPr>
      </w:pPr>
      <w:bookmarkStart w:id="40" w:name="_Toc7777"/>
      <w:bookmarkStart w:id="41" w:name="_Toc890"/>
      <w:bookmarkStart w:id="42" w:name="_Toc10499"/>
      <w:r>
        <w:rPr>
          <w:rFonts w:hint="eastAsia" w:ascii="楷体" w:hAnsi="楷体" w:eastAsia="楷体" w:cs="楷体"/>
          <w:b/>
          <w:bCs w:val="0"/>
          <w:color w:val="000000" w:themeColor="text1"/>
          <w:sz w:val="32"/>
          <w:szCs w:val="32"/>
          <w14:textFill>
            <w14:solidFill>
              <w14:schemeClr w14:val="tx1"/>
            </w14:solidFill>
          </w14:textFill>
        </w:rPr>
        <w:t>（四）项目组织与管理情况</w:t>
      </w:r>
      <w:bookmarkEnd w:id="40"/>
      <w:bookmarkEnd w:id="41"/>
      <w:bookmarkEnd w:id="42"/>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rPr>
          <w:rFonts w:hint="eastAsia" w:ascii="仿宋" w:hAnsi="仿宋" w:eastAsia="仿宋" w:cs="仿宋"/>
          <w:b/>
          <w:color w:val="000000"/>
          <w:kern w:val="0"/>
          <w:sz w:val="32"/>
          <w:szCs w:val="32"/>
          <w:lang w:val="zh-CN" w:bidi="ar"/>
        </w:rPr>
      </w:pPr>
      <w:r>
        <w:rPr>
          <w:rFonts w:hint="eastAsia" w:ascii="仿宋" w:hAnsi="仿宋" w:eastAsia="仿宋" w:cs="仿宋"/>
          <w:b/>
          <w:color w:val="000000"/>
          <w:kern w:val="0"/>
          <w:sz w:val="32"/>
          <w:szCs w:val="32"/>
          <w:lang w:val="zh-CN" w:bidi="ar"/>
        </w:rPr>
        <w:t>1.项目管理情况</w:t>
      </w:r>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color w:val="000000"/>
          <w:kern w:val="0"/>
          <w:sz w:val="32"/>
          <w:szCs w:val="32"/>
          <w:lang w:val="zh-CN" w:bidi="ar"/>
        </w:rPr>
      </w:pPr>
      <w:bookmarkStart w:id="43" w:name="_Hlk56695352"/>
      <w:r>
        <w:rPr>
          <w:rFonts w:hint="eastAsia" w:ascii="仿宋_GB2312" w:hAnsi="仿宋_GB2312" w:eastAsia="仿宋_GB2312" w:cs="仿宋_GB2312"/>
          <w:color w:val="000000"/>
          <w:kern w:val="0"/>
          <w:sz w:val="32"/>
          <w:szCs w:val="32"/>
          <w:lang w:val="zh-CN" w:bidi="ar"/>
        </w:rPr>
        <w:t>本项目资金拨付部门为吐鲁番市财政局，项目主管部门为吐鲁番市</w:t>
      </w:r>
      <w:r>
        <w:rPr>
          <w:rFonts w:hint="eastAsia" w:ascii="仿宋_GB2312" w:hAnsi="仿宋_GB2312" w:eastAsia="仿宋_GB2312" w:cs="仿宋_GB2312"/>
          <w:color w:val="000000"/>
          <w:kern w:val="0"/>
          <w:sz w:val="32"/>
          <w:szCs w:val="32"/>
          <w:lang w:val="en-US" w:eastAsia="zh-CN" w:bidi="ar"/>
        </w:rPr>
        <w:t>人民医院</w:t>
      </w:r>
      <w:r>
        <w:rPr>
          <w:rFonts w:hint="eastAsia" w:ascii="仿宋_GB2312" w:hAnsi="仿宋_GB2312" w:eastAsia="仿宋_GB2312" w:cs="仿宋_GB2312"/>
          <w:color w:val="000000"/>
          <w:kern w:val="0"/>
          <w:sz w:val="32"/>
          <w:szCs w:val="32"/>
          <w:lang w:val="zh-CN" w:bidi="ar"/>
        </w:rPr>
        <w:t>。在项目实施过程中，吐鲁番市</w:t>
      </w:r>
      <w:r>
        <w:rPr>
          <w:rFonts w:hint="eastAsia" w:ascii="仿宋_GB2312" w:hAnsi="仿宋_GB2312" w:eastAsia="仿宋_GB2312" w:cs="仿宋_GB2312"/>
          <w:color w:val="000000"/>
          <w:kern w:val="0"/>
          <w:sz w:val="32"/>
          <w:szCs w:val="32"/>
          <w:lang w:val="en-US" w:eastAsia="zh-CN" w:bidi="ar"/>
        </w:rPr>
        <w:t>人民医院</w:t>
      </w:r>
      <w:r>
        <w:rPr>
          <w:rFonts w:hint="eastAsia" w:ascii="仿宋_GB2312" w:hAnsi="仿宋_GB2312" w:eastAsia="仿宋_GB2312" w:cs="仿宋_GB2312"/>
          <w:color w:val="000000"/>
          <w:kern w:val="0"/>
          <w:sz w:val="32"/>
          <w:szCs w:val="32"/>
          <w:lang w:val="zh-CN" w:bidi="ar"/>
        </w:rPr>
        <w:t>会同财政</w:t>
      </w:r>
      <w:r>
        <w:rPr>
          <w:rFonts w:hint="eastAsia" w:ascii="仿宋_GB2312" w:hAnsi="仿宋_GB2312" w:eastAsia="仿宋_GB2312" w:cs="仿宋_GB2312"/>
          <w:color w:val="000000"/>
          <w:kern w:val="0"/>
          <w:sz w:val="32"/>
          <w:szCs w:val="32"/>
          <w:lang w:val="en-US" w:eastAsia="zh-CN" w:bidi="ar"/>
        </w:rPr>
        <w:t>局</w:t>
      </w:r>
      <w:r>
        <w:rPr>
          <w:rFonts w:hint="eastAsia" w:ascii="仿宋_GB2312" w:hAnsi="仿宋_GB2312" w:eastAsia="仿宋_GB2312" w:cs="仿宋_GB2312"/>
          <w:color w:val="000000"/>
          <w:kern w:val="0"/>
          <w:sz w:val="32"/>
          <w:szCs w:val="32"/>
          <w:lang w:val="zh-CN" w:bidi="ar"/>
        </w:rPr>
        <w:t>配合组织项目的申报、初审、上报等工作</w:t>
      </w:r>
      <w:bookmarkEnd w:id="43"/>
      <w:bookmarkStart w:id="44" w:name="_Toc25110"/>
      <w:r>
        <w:rPr>
          <w:rFonts w:hint="eastAsia" w:ascii="仿宋_GB2312" w:hAnsi="仿宋_GB2312" w:eastAsia="仿宋_GB2312" w:cs="仿宋_GB2312"/>
          <w:color w:val="000000"/>
          <w:kern w:val="0"/>
          <w:sz w:val="32"/>
          <w:szCs w:val="32"/>
          <w:lang w:val="zh-CN" w:bidi="ar"/>
        </w:rPr>
        <w:t>。</w:t>
      </w:r>
    </w:p>
    <w:p>
      <w:pPr>
        <w:keepNext w:val="0"/>
        <w:keepLines w:val="0"/>
        <w:pageBreakBefore w:val="0"/>
        <w:kinsoku/>
        <w:wordWrap/>
        <w:topLinePunct w:val="0"/>
        <w:bidi w:val="0"/>
        <w:snapToGrid/>
        <w:spacing w:line="560" w:lineRule="exact"/>
        <w:ind w:firstLine="643" w:firstLineChars="20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b/>
          <w:color w:val="000000"/>
          <w:kern w:val="0"/>
          <w:sz w:val="32"/>
          <w:szCs w:val="32"/>
          <w:lang w:val="zh-CN" w:bidi="ar"/>
        </w:rPr>
        <w:t>吐鲁番市财政局：</w:t>
      </w:r>
      <w:r>
        <w:rPr>
          <w:rFonts w:hint="eastAsia" w:ascii="仿宋_GB2312" w:hAnsi="仿宋_GB2312" w:eastAsia="仿宋_GB2312" w:cs="仿宋_GB2312"/>
          <w:color w:val="000000"/>
          <w:kern w:val="0"/>
          <w:sz w:val="32"/>
          <w:szCs w:val="32"/>
          <w:lang w:val="zh-CN" w:bidi="ar"/>
        </w:rPr>
        <w:t>负责审核专项资金的年度预算及项目资金拨付管理，协同各部门制订和完善专项资金管理政策、项目申报指南，参与项目财务事项评审，根据专项资金预算和项目公示结果及时拨付资金，并对专项资金使用情况进行绩效考核和监督检查。</w:t>
      </w:r>
      <w:bookmarkEnd w:id="44"/>
    </w:p>
    <w:p>
      <w:pPr>
        <w:keepNext w:val="0"/>
        <w:keepLines w:val="0"/>
        <w:pageBreakBefore w:val="0"/>
        <w:kinsoku/>
        <w:wordWrap/>
        <w:topLinePunct w:val="0"/>
        <w:bidi w:val="0"/>
        <w:snapToGrid/>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color w:val="000000"/>
          <w:kern w:val="0"/>
          <w:sz w:val="32"/>
          <w:szCs w:val="32"/>
          <w:lang w:val="zh-CN" w:bidi="ar"/>
        </w:rPr>
        <w:t>吐鲁番市人民医院：</w:t>
      </w:r>
      <w:r>
        <w:rPr>
          <w:rFonts w:hint="eastAsia" w:ascii="仿宋_GB2312" w:hAnsi="仿宋_GB2312" w:eastAsia="仿宋_GB2312" w:cs="仿宋_GB2312"/>
          <w:color w:val="000000"/>
          <w:kern w:val="0"/>
          <w:sz w:val="32"/>
          <w:szCs w:val="32"/>
          <w:lang w:val="zh-CN" w:bidi="ar"/>
        </w:rPr>
        <w:t>组织编制专项资金绩效目标和年度预算，制订专项资金政策，组织项目申报、审核，并对项目实施情况进行监督检查，负责专项资金决算和总结等工作。</w:t>
      </w:r>
    </w:p>
    <w:p>
      <w:pPr>
        <w:keepNext w:val="0"/>
        <w:keepLines w:val="0"/>
        <w:pageBreakBefore w:val="0"/>
        <w:kinsoku/>
        <w:wordWrap/>
        <w:topLinePunct w:val="0"/>
        <w:bidi w:val="0"/>
        <w:snapToGrid/>
        <w:spacing w:line="560" w:lineRule="exact"/>
        <w:ind w:firstLine="564"/>
        <w:rPr>
          <w:rFonts w:hint="eastAsia" w:ascii="仿宋_GB2312" w:hAnsi="仿宋_GB2312" w:eastAsia="仿宋_GB2312" w:cs="仿宋_GB2312"/>
          <w:b/>
          <w:color w:val="000000"/>
          <w:kern w:val="0"/>
          <w:sz w:val="32"/>
          <w:szCs w:val="32"/>
          <w:lang w:val="zh-CN" w:bidi="ar"/>
        </w:rPr>
      </w:pPr>
      <w:bookmarkStart w:id="45" w:name="_Toc3847"/>
      <w:r>
        <w:rPr>
          <w:rFonts w:hint="eastAsia" w:ascii="仿宋_GB2312" w:hAnsi="仿宋_GB2312" w:eastAsia="仿宋_GB2312" w:cs="仿宋_GB2312"/>
          <w:b/>
          <w:color w:val="000000"/>
          <w:kern w:val="0"/>
          <w:sz w:val="32"/>
          <w:szCs w:val="32"/>
          <w:lang w:val="zh-CN" w:bidi="ar"/>
        </w:rPr>
        <w:t>2.资金管理情况</w:t>
      </w:r>
      <w:bookmarkEnd w:id="45"/>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color w:val="000000"/>
          <w:kern w:val="0"/>
          <w:sz w:val="32"/>
          <w:szCs w:val="32"/>
          <w:lang w:val="zh-CN" w:bidi="ar"/>
        </w:rPr>
      </w:pPr>
      <w:bookmarkStart w:id="46" w:name="_Hlk56695520"/>
      <w:r>
        <w:rPr>
          <w:rFonts w:hint="eastAsia" w:ascii="仿宋_GB2312" w:hAnsi="仿宋_GB2312" w:eastAsia="仿宋_GB2312" w:cs="仿宋_GB2312"/>
          <w:color w:val="000000"/>
          <w:kern w:val="0"/>
          <w:sz w:val="32"/>
          <w:szCs w:val="32"/>
          <w:lang w:val="zh-CN" w:bidi="ar"/>
        </w:rPr>
        <w:t>本项目资金由吐鲁番市人民医院统一安排部署，此项目经费由吐鲁番市财政进行支付。</w:t>
      </w:r>
      <w:bookmarkEnd w:id="46"/>
      <w:r>
        <w:rPr>
          <w:rFonts w:hint="eastAsia" w:ascii="仿宋_GB2312" w:hAnsi="仿宋_GB2312" w:eastAsia="仿宋_GB2312" w:cs="仿宋_GB2312"/>
          <w:color w:val="000000"/>
          <w:kern w:val="0"/>
          <w:sz w:val="32"/>
          <w:szCs w:val="32"/>
          <w:lang w:val="zh-CN" w:bidi="ar"/>
        </w:rPr>
        <w:t>在资金下拨后，吐鲁番市财政局督促单位依据规定使用项目资金，规范财务管理，确保资金专款专用，实现项目预期目标。</w:t>
      </w:r>
    </w:p>
    <w:p>
      <w:pPr>
        <w:keepNext w:val="0"/>
        <w:keepLines w:val="0"/>
        <w:pageBreakBefore w:val="0"/>
        <w:kinsoku/>
        <w:wordWrap/>
        <w:topLinePunct w:val="0"/>
        <w:bidi w:val="0"/>
        <w:snapToGrid/>
        <w:spacing w:line="560" w:lineRule="exact"/>
        <w:ind w:firstLine="321" w:firstLineChars="100"/>
        <w:outlineLvl w:val="1"/>
        <w:rPr>
          <w:rFonts w:hint="eastAsia" w:ascii="楷体" w:hAnsi="楷体" w:eastAsia="楷体" w:cs="楷体"/>
          <w:b/>
          <w:bCs w:val="0"/>
          <w:sz w:val="32"/>
          <w:szCs w:val="32"/>
        </w:rPr>
      </w:pPr>
      <w:bookmarkStart w:id="47" w:name="_Toc9610"/>
      <w:bookmarkStart w:id="48" w:name="_Toc6417"/>
      <w:bookmarkStart w:id="49" w:name="_Toc27977"/>
      <w:bookmarkStart w:id="50" w:name="_Toc26826"/>
      <w:r>
        <w:rPr>
          <w:rFonts w:hint="eastAsia" w:ascii="楷体" w:hAnsi="楷体" w:eastAsia="楷体" w:cs="楷体"/>
          <w:b/>
          <w:bCs w:val="0"/>
          <w:kern w:val="0"/>
          <w:sz w:val="32"/>
          <w:szCs w:val="32"/>
        </w:rPr>
        <w:t>（五）项目绩效目标</w:t>
      </w:r>
      <w:bookmarkEnd w:id="47"/>
      <w:bookmarkEnd w:id="48"/>
      <w:bookmarkEnd w:id="49"/>
      <w:bookmarkEnd w:id="50"/>
    </w:p>
    <w:p>
      <w:pPr>
        <w:keepNext w:val="0"/>
        <w:keepLines w:val="0"/>
        <w:pageBreakBefore w:val="0"/>
        <w:kinsoku/>
        <w:wordWrap/>
        <w:topLinePunct w:val="0"/>
        <w:bidi w:val="0"/>
        <w:snapToGrid/>
        <w:spacing w:line="560" w:lineRule="exact"/>
        <w:ind w:firstLine="564"/>
        <w:rPr>
          <w:rFonts w:hint="eastAsia" w:ascii="仿宋_GB2312" w:hAnsi="仿宋_GB2312" w:eastAsia="仿宋_GB2312" w:cs="仿宋_GB2312"/>
          <w:b/>
          <w:color w:val="000000"/>
          <w:kern w:val="0"/>
          <w:sz w:val="32"/>
          <w:szCs w:val="32"/>
          <w:lang w:val="zh-CN" w:bidi="ar"/>
        </w:rPr>
      </w:pPr>
      <w:r>
        <w:rPr>
          <w:rFonts w:hint="eastAsia" w:ascii="仿宋_GB2312" w:hAnsi="仿宋_GB2312" w:eastAsia="仿宋_GB2312" w:cs="仿宋_GB2312"/>
          <w:b/>
          <w:color w:val="000000"/>
          <w:kern w:val="0"/>
          <w:sz w:val="32"/>
          <w:szCs w:val="32"/>
          <w:lang w:val="zh-CN" w:bidi="ar"/>
        </w:rPr>
        <w:t>1.总目标</w:t>
      </w:r>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color w:val="000000"/>
          <w:kern w:val="0"/>
          <w:sz w:val="32"/>
          <w:szCs w:val="32"/>
          <w:lang w:val="zh-CN" w:bidi="ar"/>
        </w:rPr>
      </w:pPr>
      <w:bookmarkStart w:id="51" w:name="_Toc3312"/>
      <w:r>
        <w:rPr>
          <w:rFonts w:hint="eastAsia" w:ascii="仿宋_GB2312" w:hAnsi="仿宋_GB2312" w:eastAsia="仿宋_GB2312" w:cs="仿宋_GB2312"/>
          <w:color w:val="000000"/>
          <w:kern w:val="0"/>
          <w:sz w:val="32"/>
          <w:szCs w:val="32"/>
          <w:lang w:val="zh-CN" w:bidi="ar"/>
        </w:rPr>
        <w:t>支持</w:t>
      </w:r>
      <w:r>
        <w:rPr>
          <w:rFonts w:hint="eastAsia" w:ascii="仿宋_GB2312" w:hAnsi="仿宋_GB2312" w:eastAsia="仿宋_GB2312" w:cs="仿宋_GB2312"/>
          <w:color w:val="000000"/>
          <w:kern w:val="0"/>
          <w:sz w:val="32"/>
          <w:szCs w:val="32"/>
          <w:lang w:val="en-US" w:eastAsia="zh-CN" w:bidi="ar"/>
        </w:rPr>
        <w:t>吐鲁番</w:t>
      </w:r>
      <w:r>
        <w:rPr>
          <w:rFonts w:hint="eastAsia" w:ascii="仿宋_GB2312" w:hAnsi="仿宋_GB2312" w:eastAsia="仿宋_GB2312" w:cs="仿宋_GB2312"/>
          <w:color w:val="000000"/>
          <w:kern w:val="0"/>
          <w:sz w:val="32"/>
          <w:szCs w:val="32"/>
          <w:lang w:val="zh-CN" w:bidi="ar"/>
        </w:rPr>
        <w:t>市人民医院切实做好新型冠状病毒感染肺炎疫情防控工作，提高新型冠状病毒的防治水平和应对能力，及时、有效地采取防控措施，控制疫情的传播、蔓延，保障广大群众的身体健康和生命安全。</w:t>
      </w:r>
    </w:p>
    <w:p>
      <w:pPr>
        <w:keepNext w:val="0"/>
        <w:keepLines w:val="0"/>
        <w:pageBreakBefore w:val="0"/>
        <w:kinsoku/>
        <w:wordWrap/>
        <w:topLinePunct w:val="0"/>
        <w:bidi w:val="0"/>
        <w:snapToGrid/>
        <w:spacing w:line="560" w:lineRule="exact"/>
        <w:ind w:firstLine="564"/>
        <w:rPr>
          <w:rFonts w:hint="eastAsia" w:ascii="仿宋_GB2312" w:hAnsi="仿宋_GB2312" w:eastAsia="仿宋_GB2312" w:cs="仿宋_GB2312"/>
          <w:b/>
          <w:color w:val="000000"/>
          <w:kern w:val="0"/>
          <w:sz w:val="32"/>
          <w:szCs w:val="32"/>
          <w:lang w:val="zh-CN" w:bidi="ar"/>
        </w:rPr>
      </w:pPr>
      <w:r>
        <w:rPr>
          <w:rFonts w:hint="eastAsia" w:ascii="仿宋_GB2312" w:hAnsi="仿宋_GB2312" w:eastAsia="仿宋_GB2312" w:cs="仿宋_GB2312"/>
          <w:b/>
          <w:color w:val="000000"/>
          <w:kern w:val="0"/>
          <w:sz w:val="32"/>
          <w:szCs w:val="32"/>
          <w:lang w:val="zh-CN" w:bidi="ar"/>
        </w:rPr>
        <w:t>2.年度绩效目标</w:t>
      </w:r>
      <w:bookmarkEnd w:id="51"/>
      <w:r>
        <w:rPr>
          <w:rFonts w:hint="eastAsia" w:ascii="仿宋_GB2312" w:hAnsi="仿宋_GB2312" w:eastAsia="仿宋_GB2312" w:cs="仿宋_GB2312"/>
          <w:b/>
          <w:color w:val="000000"/>
          <w:kern w:val="0"/>
          <w:sz w:val="32"/>
          <w:szCs w:val="32"/>
          <w:lang w:val="zh-CN" w:bidi="ar"/>
        </w:rPr>
        <w:t xml:space="preserve"> </w:t>
      </w:r>
    </w:p>
    <w:p>
      <w:pPr>
        <w:keepNext w:val="0"/>
        <w:keepLines w:val="0"/>
        <w:pageBreakBefore w:val="0"/>
        <w:kinsoku/>
        <w:wordWrap/>
        <w:topLinePunct w:val="0"/>
        <w:bidi w:val="0"/>
        <w:snapToGrid/>
        <w:spacing w:line="560" w:lineRule="exact"/>
        <w:ind w:firstLine="640" w:firstLineChars="200"/>
        <w:rPr>
          <w:rFonts w:hint="eastAsia"/>
          <w:lang w:val="zh-CN"/>
        </w:rPr>
      </w:pPr>
      <w:bookmarkStart w:id="52" w:name="_Toc14670"/>
      <w:r>
        <w:rPr>
          <w:rFonts w:hint="eastAsia" w:ascii="仿宋_GB2312" w:hAnsi="仿宋_GB2312" w:eastAsia="仿宋_GB2312" w:cs="仿宋_GB2312"/>
          <w:color w:val="000000"/>
          <w:kern w:val="0"/>
          <w:sz w:val="32"/>
          <w:szCs w:val="32"/>
          <w:lang w:val="zh-CN" w:bidi="ar"/>
        </w:rPr>
        <w:t>根据《</w:t>
      </w:r>
      <w:r>
        <w:rPr>
          <w:rFonts w:hint="eastAsia" w:ascii="仿宋_GB2312" w:hAnsi="仿宋_GB2312" w:eastAsia="仿宋_GB2312" w:cs="仿宋_GB2312"/>
          <w:color w:val="000000"/>
          <w:kern w:val="0"/>
          <w:sz w:val="32"/>
          <w:szCs w:val="32"/>
          <w:lang w:val="en-US" w:eastAsia="zh-CN" w:bidi="ar"/>
        </w:rPr>
        <w:t>吐鲁番市人民医院新冠肺炎定点救治医院CT设备采购</w:t>
      </w:r>
      <w:r>
        <w:rPr>
          <w:rFonts w:hint="eastAsia" w:ascii="仿宋_GB2312" w:hAnsi="仿宋_GB2312" w:eastAsia="仿宋_GB2312" w:cs="仿宋_GB2312"/>
          <w:color w:val="000000"/>
          <w:kern w:val="0"/>
          <w:sz w:val="32"/>
          <w:szCs w:val="32"/>
          <w:lang w:val="zh-CN" w:bidi="ar"/>
        </w:rPr>
        <w:t>项目绩效目标申报表》，本专项资金202</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zh-CN" w:bidi="ar"/>
        </w:rPr>
        <w:t>年度绩效目标如下：</w:t>
      </w:r>
      <w:bookmarkEnd w:id="52"/>
    </w:p>
    <w:p>
      <w:pPr>
        <w:keepNext w:val="0"/>
        <w:keepLines w:val="0"/>
        <w:pageBreakBefore w:val="0"/>
        <w:widowControl/>
        <w:kinsoku/>
        <w:wordWrap/>
        <w:overflowPunct w:val="0"/>
        <w:topLinePunct w:val="0"/>
        <w:autoSpaceDE w:val="0"/>
        <w:autoSpaceDN w:val="0"/>
        <w:bidi w:val="0"/>
        <w:adjustRightInd w:val="0"/>
        <w:snapToGrid/>
        <w:spacing w:line="560" w:lineRule="exact"/>
        <w:ind w:firstLine="1446" w:firstLineChars="600"/>
        <w:textAlignment w:val="baseline"/>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表1-1  吐鲁番市人民医院</w:t>
      </w:r>
      <w:r>
        <w:rPr>
          <w:rFonts w:hint="eastAsia" w:ascii="仿宋_GB2312" w:hAnsi="仿宋_GB2312" w:eastAsia="仿宋_GB2312" w:cs="仿宋_GB2312"/>
          <w:b/>
          <w:bCs/>
          <w:kern w:val="0"/>
          <w:sz w:val="24"/>
          <w:szCs w:val="24"/>
          <w:lang w:val="en-US" w:eastAsia="zh-CN"/>
        </w:rPr>
        <w:t>CT</w:t>
      </w:r>
      <w:r>
        <w:rPr>
          <w:rFonts w:hint="eastAsia" w:ascii="仿宋_GB2312" w:hAnsi="仿宋_GB2312" w:eastAsia="仿宋_GB2312" w:cs="仿宋_GB2312"/>
          <w:b/>
          <w:bCs/>
          <w:kern w:val="0"/>
          <w:sz w:val="24"/>
          <w:szCs w:val="24"/>
        </w:rPr>
        <w:t>设备</w:t>
      </w:r>
      <w:r>
        <w:rPr>
          <w:rFonts w:hint="eastAsia" w:ascii="仿宋_GB2312" w:hAnsi="仿宋_GB2312" w:eastAsia="仿宋_GB2312" w:cs="仿宋_GB2312"/>
          <w:b/>
          <w:bCs/>
          <w:kern w:val="0"/>
          <w:sz w:val="24"/>
          <w:szCs w:val="24"/>
          <w:lang w:val="en-US" w:eastAsia="zh-CN"/>
        </w:rPr>
        <w:t>采</w:t>
      </w:r>
      <w:r>
        <w:rPr>
          <w:rFonts w:hint="eastAsia" w:ascii="仿宋_GB2312" w:hAnsi="仿宋_GB2312" w:eastAsia="仿宋_GB2312" w:cs="仿宋_GB2312"/>
          <w:b/>
          <w:bCs/>
          <w:kern w:val="0"/>
          <w:sz w:val="24"/>
          <w:szCs w:val="24"/>
        </w:rPr>
        <w:t>购项目年度绩效目标表</w:t>
      </w:r>
    </w:p>
    <w:tbl>
      <w:tblPr>
        <w:tblStyle w:val="9"/>
        <w:tblW w:w="8080" w:type="dxa"/>
        <w:tblInd w:w="476" w:type="dxa"/>
        <w:tblLayout w:type="fixed"/>
        <w:tblCellMar>
          <w:top w:w="0" w:type="dxa"/>
          <w:left w:w="108" w:type="dxa"/>
          <w:bottom w:w="0" w:type="dxa"/>
          <w:right w:w="108" w:type="dxa"/>
        </w:tblCellMar>
      </w:tblPr>
      <w:tblGrid>
        <w:gridCol w:w="1843"/>
        <w:gridCol w:w="3969"/>
        <w:gridCol w:w="2268"/>
      </w:tblGrid>
      <w:tr>
        <w:tblPrEx>
          <w:tblCellMar>
            <w:top w:w="0" w:type="dxa"/>
            <w:left w:w="108" w:type="dxa"/>
            <w:bottom w:w="0" w:type="dxa"/>
            <w:right w:w="108" w:type="dxa"/>
          </w:tblCellMar>
        </w:tblPrEx>
        <w:trPr>
          <w:trHeight w:val="644" w:hRule="atLeast"/>
          <w:tblHeader/>
        </w:trPr>
        <w:tc>
          <w:tcPr>
            <w:tcW w:w="1843" w:type="dxa"/>
            <w:tcBorders>
              <w:top w:val="single" w:color="auto" w:sz="4" w:space="0"/>
              <w:left w:val="single" w:color="auto" w:sz="4" w:space="0"/>
              <w:bottom w:val="single" w:color="auto" w:sz="4" w:space="0"/>
              <w:right w:val="single" w:color="auto" w:sz="4" w:space="0"/>
            </w:tcBorders>
            <w:shd w:val="pct20"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二级指标</w:t>
            </w:r>
          </w:p>
        </w:tc>
        <w:tc>
          <w:tcPr>
            <w:tcW w:w="3969" w:type="dxa"/>
            <w:tcBorders>
              <w:top w:val="single" w:color="auto" w:sz="4" w:space="0"/>
              <w:left w:val="nil"/>
              <w:bottom w:val="single" w:color="auto" w:sz="4" w:space="0"/>
              <w:right w:val="single" w:color="auto" w:sz="4" w:space="0"/>
            </w:tcBorders>
            <w:shd w:val="pct20"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三级指标</w:t>
            </w:r>
          </w:p>
        </w:tc>
        <w:tc>
          <w:tcPr>
            <w:tcW w:w="2268" w:type="dxa"/>
            <w:tcBorders>
              <w:top w:val="single" w:color="auto" w:sz="4" w:space="0"/>
              <w:left w:val="single" w:color="auto" w:sz="4" w:space="0"/>
              <w:bottom w:val="single" w:color="auto" w:sz="4" w:space="0"/>
              <w:right w:val="single" w:color="auto" w:sz="4" w:space="0"/>
            </w:tcBorders>
            <w:shd w:val="pct20"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指标值</w:t>
            </w:r>
          </w:p>
        </w:tc>
      </w:tr>
      <w:tr>
        <w:tblPrEx>
          <w:tblCellMar>
            <w:top w:w="0" w:type="dxa"/>
            <w:left w:w="108" w:type="dxa"/>
            <w:bottom w:w="0" w:type="dxa"/>
            <w:right w:w="108" w:type="dxa"/>
          </w:tblCellMar>
        </w:tblPrEx>
        <w:trPr>
          <w:trHeight w:val="782"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数量指标</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CT</w:t>
            </w:r>
            <w:r>
              <w:rPr>
                <w:rFonts w:hint="eastAsia" w:ascii="仿宋_GB2312" w:hAnsi="仿宋_GB2312" w:eastAsia="仿宋_GB2312" w:cs="仿宋_GB2312"/>
                <w:color w:val="000000"/>
                <w:kern w:val="0"/>
                <w:sz w:val="22"/>
                <w:szCs w:val="22"/>
                <w:lang w:bidi="ar"/>
              </w:rPr>
              <w:t>设备购置数量</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val="en-US" w:eastAsia="zh-CN" w:bidi="ar"/>
              </w:rPr>
              <w:t>台</w:t>
            </w:r>
            <w:r>
              <w:rPr>
                <w:rFonts w:hint="eastAsia" w:ascii="仿宋_GB2312" w:hAnsi="仿宋_GB2312" w:eastAsia="仿宋_GB2312" w:cs="仿宋_GB2312"/>
                <w:color w:val="000000"/>
                <w:kern w:val="0"/>
                <w:sz w:val="22"/>
                <w:szCs w:val="22"/>
                <w:lang w:eastAsia="zh-CN" w:bidi="ar"/>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w:t>
            </w:r>
            <w:r>
              <w:rPr>
                <w:rFonts w:hint="eastAsia" w:ascii="仿宋_GB2312" w:hAnsi="仿宋_GB2312" w:eastAsia="仿宋_GB2312" w:cs="仿宋_GB2312"/>
                <w:color w:val="000000"/>
                <w:kern w:val="0"/>
                <w:sz w:val="22"/>
                <w:szCs w:val="22"/>
                <w:lang w:bidi="ar"/>
              </w:rPr>
              <w:t>台</w:t>
            </w:r>
          </w:p>
        </w:tc>
      </w:tr>
      <w:tr>
        <w:tblPrEx>
          <w:tblCellMar>
            <w:top w:w="0" w:type="dxa"/>
            <w:left w:w="108" w:type="dxa"/>
            <w:bottom w:w="0" w:type="dxa"/>
            <w:right w:w="108" w:type="dxa"/>
          </w:tblCellMar>
        </w:tblPrEx>
        <w:trPr>
          <w:trHeight w:val="762" w:hRule="atLeast"/>
        </w:trPr>
        <w:tc>
          <w:tcPr>
            <w:tcW w:w="184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质量指标</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设备</w:t>
            </w:r>
            <w:r>
              <w:rPr>
                <w:rFonts w:hint="eastAsia" w:ascii="仿宋_GB2312" w:hAnsi="仿宋_GB2312" w:eastAsia="仿宋_GB2312" w:cs="仿宋_GB2312"/>
                <w:color w:val="000000"/>
                <w:kern w:val="0"/>
                <w:sz w:val="22"/>
                <w:szCs w:val="22"/>
                <w:lang w:val="en-US" w:eastAsia="zh-CN" w:bidi="ar"/>
              </w:rPr>
              <w:t>使用</w:t>
            </w:r>
            <w:r>
              <w:rPr>
                <w:rFonts w:hint="eastAsia" w:ascii="仿宋_GB2312" w:hAnsi="仿宋_GB2312" w:eastAsia="仿宋_GB2312" w:cs="仿宋_GB2312"/>
                <w:color w:val="000000"/>
                <w:kern w:val="0"/>
                <w:sz w:val="22"/>
                <w:szCs w:val="22"/>
                <w:lang w:bidi="ar"/>
              </w:rPr>
              <w:t>率</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w:t>
            </w:r>
            <w:r>
              <w:rPr>
                <w:rFonts w:hint="eastAsia" w:ascii="仿宋_GB2312" w:hAnsi="仿宋_GB2312" w:eastAsia="仿宋_GB2312" w:cs="仿宋_GB2312"/>
                <w:color w:val="000000"/>
                <w:kern w:val="0"/>
                <w:sz w:val="22"/>
                <w:szCs w:val="22"/>
                <w:lang w:val="en-US" w:eastAsia="zh-CN" w:bidi="ar"/>
              </w:rPr>
              <w:t>8</w:t>
            </w:r>
            <w:r>
              <w:rPr>
                <w:rFonts w:hint="eastAsia" w:ascii="仿宋_GB2312" w:hAnsi="仿宋_GB2312" w:eastAsia="仿宋_GB2312" w:cs="仿宋_GB2312"/>
                <w:color w:val="000000"/>
                <w:kern w:val="0"/>
                <w:sz w:val="22"/>
                <w:szCs w:val="22"/>
                <w:lang w:bidi="ar"/>
              </w:rPr>
              <w:t>0%</w:t>
            </w:r>
          </w:p>
        </w:tc>
      </w:tr>
      <w:tr>
        <w:tblPrEx>
          <w:tblCellMar>
            <w:top w:w="0" w:type="dxa"/>
            <w:left w:w="108" w:type="dxa"/>
            <w:bottom w:w="0" w:type="dxa"/>
            <w:right w:w="108" w:type="dxa"/>
          </w:tblCellMar>
        </w:tblPrEx>
        <w:trPr>
          <w:trHeight w:val="762" w:hRule="atLeast"/>
        </w:trPr>
        <w:tc>
          <w:tcPr>
            <w:tcW w:w="184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设备验收合格率</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100</w:t>
            </w:r>
            <w:r>
              <w:rPr>
                <w:rFonts w:hint="eastAsia" w:ascii="仿宋_GB2312" w:hAnsi="仿宋_GB2312" w:eastAsia="仿宋_GB2312" w:cs="仿宋_GB2312"/>
                <w:color w:val="000000"/>
                <w:kern w:val="0"/>
                <w:sz w:val="22"/>
                <w:szCs w:val="22"/>
                <w:lang w:bidi="ar"/>
              </w:rPr>
              <w:t>%</w:t>
            </w:r>
          </w:p>
        </w:tc>
      </w:tr>
      <w:tr>
        <w:tblPrEx>
          <w:tblCellMar>
            <w:top w:w="0" w:type="dxa"/>
            <w:left w:w="108" w:type="dxa"/>
            <w:bottom w:w="0" w:type="dxa"/>
            <w:right w:w="108" w:type="dxa"/>
          </w:tblCellMar>
        </w:tblPrEx>
        <w:trPr>
          <w:trHeight w:val="699"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时效指标</w:t>
            </w:r>
          </w:p>
        </w:tc>
        <w:tc>
          <w:tcPr>
            <w:tcW w:w="3969" w:type="dxa"/>
            <w:tcBorders>
              <w:top w:val="single" w:color="auto" w:sz="4" w:space="0"/>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资金</w:t>
            </w:r>
            <w:r>
              <w:rPr>
                <w:rFonts w:hint="eastAsia" w:ascii="仿宋_GB2312" w:hAnsi="仿宋_GB2312" w:eastAsia="仿宋_GB2312" w:cs="仿宋_GB2312"/>
                <w:color w:val="000000"/>
                <w:kern w:val="0"/>
                <w:sz w:val="22"/>
                <w:szCs w:val="22"/>
                <w:lang w:val="en-US" w:eastAsia="zh-CN" w:bidi="ar"/>
              </w:rPr>
              <w:t>到位</w:t>
            </w:r>
            <w:r>
              <w:rPr>
                <w:rFonts w:hint="eastAsia" w:ascii="仿宋_GB2312" w:hAnsi="仿宋_GB2312" w:eastAsia="仿宋_GB2312" w:cs="仿宋_GB2312"/>
                <w:color w:val="000000"/>
                <w:kern w:val="0"/>
                <w:sz w:val="22"/>
                <w:szCs w:val="22"/>
                <w:lang w:bidi="ar"/>
              </w:rPr>
              <w:t>率</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100</w:t>
            </w:r>
            <w:r>
              <w:rPr>
                <w:rFonts w:hint="eastAsia" w:ascii="仿宋_GB2312" w:hAnsi="仿宋_GB2312" w:eastAsia="仿宋_GB2312" w:cs="仿宋_GB2312"/>
                <w:color w:val="000000"/>
                <w:kern w:val="0"/>
                <w:sz w:val="22"/>
                <w:szCs w:val="22"/>
                <w:lang w:bidi="ar"/>
              </w:rPr>
              <w:t>%</w:t>
            </w:r>
          </w:p>
        </w:tc>
      </w:tr>
      <w:tr>
        <w:tblPrEx>
          <w:tblCellMar>
            <w:top w:w="0" w:type="dxa"/>
            <w:left w:w="108" w:type="dxa"/>
            <w:bottom w:w="0" w:type="dxa"/>
            <w:right w:w="108" w:type="dxa"/>
          </w:tblCellMar>
        </w:tblPrEx>
        <w:trPr>
          <w:trHeight w:val="744"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成本指标</w:t>
            </w:r>
          </w:p>
        </w:tc>
        <w:tc>
          <w:tcPr>
            <w:tcW w:w="3969"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预算控制率</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100%</w:t>
            </w:r>
          </w:p>
        </w:tc>
      </w:tr>
      <w:tr>
        <w:tblPrEx>
          <w:tblCellMar>
            <w:top w:w="0" w:type="dxa"/>
            <w:left w:w="108" w:type="dxa"/>
            <w:bottom w:w="0" w:type="dxa"/>
            <w:right w:w="108" w:type="dxa"/>
          </w:tblCellMar>
        </w:tblPrEx>
        <w:trPr>
          <w:trHeight w:val="690"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可持续影响指标</w:t>
            </w:r>
          </w:p>
        </w:tc>
        <w:tc>
          <w:tcPr>
            <w:tcW w:w="3969"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提高医疗救治力</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逐步提高</w:t>
            </w:r>
          </w:p>
        </w:tc>
      </w:tr>
      <w:tr>
        <w:tblPrEx>
          <w:tblCellMar>
            <w:top w:w="0" w:type="dxa"/>
            <w:left w:w="108" w:type="dxa"/>
            <w:bottom w:w="0" w:type="dxa"/>
            <w:right w:w="108" w:type="dxa"/>
          </w:tblCellMar>
        </w:tblPrEx>
        <w:trPr>
          <w:trHeight w:val="690" w:hRule="atLeast"/>
        </w:trPr>
        <w:tc>
          <w:tcPr>
            <w:tcW w:w="1843"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满意度指标</w:t>
            </w:r>
          </w:p>
        </w:tc>
        <w:tc>
          <w:tcPr>
            <w:tcW w:w="3969"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住院患者满意度</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≥90%</w:t>
            </w:r>
          </w:p>
        </w:tc>
      </w:tr>
      <w:tr>
        <w:tblPrEx>
          <w:tblCellMar>
            <w:top w:w="0" w:type="dxa"/>
            <w:left w:w="108" w:type="dxa"/>
            <w:bottom w:w="0" w:type="dxa"/>
            <w:right w:w="108" w:type="dxa"/>
          </w:tblCellMar>
        </w:tblPrEx>
        <w:trPr>
          <w:trHeight w:val="690" w:hRule="atLeast"/>
        </w:trPr>
        <w:tc>
          <w:tcPr>
            <w:tcW w:w="184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p>
        </w:tc>
        <w:tc>
          <w:tcPr>
            <w:tcW w:w="3969"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门诊患者满意度</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≥90%</w:t>
            </w:r>
          </w:p>
        </w:tc>
      </w:tr>
    </w:tbl>
    <w:p>
      <w:pPr>
        <w:pStyle w:val="12"/>
        <w:keepNext w:val="0"/>
        <w:keepLines w:val="0"/>
        <w:pageBreakBefore w:val="0"/>
        <w:kinsoku/>
        <w:wordWrap/>
        <w:topLinePunct w:val="0"/>
        <w:bidi w:val="0"/>
        <w:snapToGrid/>
        <w:spacing w:line="560" w:lineRule="exact"/>
        <w:ind w:left="0" w:leftChars="0" w:firstLine="0" w:firstLineChars="0"/>
        <w:outlineLvl w:val="9"/>
        <w:rPr>
          <w:rFonts w:hint="eastAsia" w:ascii="仿宋" w:hAnsi="仿宋" w:eastAsia="仿宋" w:cs="仿宋"/>
          <w:color w:val="000000" w:themeColor="text1"/>
          <w:sz w:val="32"/>
          <w:szCs w:val="32"/>
          <w14:textFill>
            <w14:solidFill>
              <w14:schemeClr w14:val="tx1"/>
            </w14:solidFill>
          </w14:textFill>
        </w:rPr>
      </w:pPr>
    </w:p>
    <w:p>
      <w:pPr>
        <w:pStyle w:val="12"/>
        <w:keepNext w:val="0"/>
        <w:keepLines w:val="0"/>
        <w:pageBreakBefore w:val="0"/>
        <w:kinsoku/>
        <w:wordWrap/>
        <w:topLinePunct w:val="0"/>
        <w:bidi w:val="0"/>
        <w:snapToGrid/>
        <w:spacing w:line="560" w:lineRule="exact"/>
        <w:ind w:firstLine="320" w:firstLineChars="100"/>
        <w:outlineLvl w:val="0"/>
        <w:rPr>
          <w:rFonts w:hint="eastAsia" w:ascii="黑体" w:hAnsi="黑体" w:eastAsia="黑体" w:cs="黑体"/>
          <w:b w:val="0"/>
          <w:bCs/>
          <w:color w:val="000000" w:themeColor="text1"/>
          <w:sz w:val="32"/>
          <w:szCs w:val="32"/>
          <w14:textFill>
            <w14:solidFill>
              <w14:schemeClr w14:val="tx1"/>
            </w14:solidFill>
          </w14:textFill>
        </w:rPr>
      </w:pPr>
      <w:bookmarkStart w:id="53" w:name="_Toc29939"/>
      <w:bookmarkStart w:id="54" w:name="_Toc13491"/>
      <w:r>
        <w:rPr>
          <w:rFonts w:hint="eastAsia" w:ascii="黑体" w:hAnsi="黑体" w:eastAsia="黑体" w:cs="黑体"/>
          <w:b w:val="0"/>
          <w:bCs/>
          <w:color w:val="000000" w:themeColor="text1"/>
          <w:sz w:val="32"/>
          <w:szCs w:val="32"/>
          <w14:textFill>
            <w14:solidFill>
              <w14:schemeClr w14:val="tx1"/>
            </w14:solidFill>
          </w14:textFill>
        </w:rPr>
        <w:t>二、评价工作概述</w:t>
      </w:r>
      <w:bookmarkEnd w:id="53"/>
      <w:bookmarkEnd w:id="54"/>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55" w:name="_Toc2376"/>
      <w:bookmarkStart w:id="56" w:name="_Toc30163839"/>
      <w:bookmarkStart w:id="57" w:name="_Toc18488"/>
      <w:r>
        <w:rPr>
          <w:rFonts w:hint="eastAsia" w:ascii="楷体" w:hAnsi="楷体" w:eastAsia="楷体" w:cs="楷体"/>
          <w:b/>
          <w:bCs w:val="0"/>
          <w:kern w:val="0"/>
          <w:sz w:val="32"/>
          <w:szCs w:val="32"/>
        </w:rPr>
        <w:t>（一）评价目的与原则</w:t>
      </w:r>
      <w:bookmarkEnd w:id="55"/>
      <w:bookmarkEnd w:id="56"/>
      <w:bookmarkEnd w:id="57"/>
    </w:p>
    <w:p>
      <w:pPr>
        <w:keepNext w:val="0"/>
        <w:keepLines w:val="0"/>
        <w:pageBreakBefore w:val="0"/>
        <w:kinsoku/>
        <w:wordWrap/>
        <w:topLinePunct w:val="0"/>
        <w:bidi w:val="0"/>
        <w:snapToGrid/>
        <w:spacing w:line="560" w:lineRule="exact"/>
        <w:ind w:firstLine="578"/>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本次评价坚持定量优先、定量与定性相结合的方式，始终遵循科学规范、公正公开、分级分类、绩效相关的基本原则。通过对吐鲁番市人民医院</w:t>
      </w:r>
      <w:r>
        <w:rPr>
          <w:rFonts w:hint="eastAsia" w:ascii="仿宋_GB2312" w:hAnsi="仿宋_GB2312" w:eastAsia="仿宋_GB2312" w:cs="仿宋_GB2312"/>
          <w:color w:val="000000"/>
          <w:kern w:val="0"/>
          <w:sz w:val="32"/>
          <w:szCs w:val="32"/>
          <w:lang w:val="en-US" w:eastAsia="zh-CN" w:bidi="ar"/>
        </w:rPr>
        <w:t>CT设备</w:t>
      </w:r>
      <w:r>
        <w:rPr>
          <w:rFonts w:hint="eastAsia" w:ascii="仿宋_GB2312" w:hAnsi="仿宋_GB2312" w:eastAsia="仿宋_GB2312" w:cs="仿宋_GB2312"/>
          <w:color w:val="000000"/>
          <w:kern w:val="0"/>
          <w:sz w:val="32"/>
          <w:szCs w:val="32"/>
          <w:lang w:val="zh-CN" w:bidi="ar"/>
        </w:rPr>
        <w:t>购置项目进行绩效评价，旨在了解项目资金使用和项目管理情况，同时，通过对该资金补助的项目所达到的效益进行考量，分析该项目对覆盖区域企业管理所产生的效益，以发现本项目在项目管理及预算资金安排等方面存在的问题并提出针对性的意见。</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58" w:name="_Toc30163840"/>
      <w:bookmarkStart w:id="59" w:name="_Toc7949"/>
      <w:bookmarkStart w:id="60" w:name="_Toc31067"/>
      <w:r>
        <w:rPr>
          <w:rFonts w:hint="eastAsia" w:ascii="楷体" w:hAnsi="楷体" w:eastAsia="楷体" w:cs="楷体"/>
          <w:b/>
          <w:bCs w:val="0"/>
          <w:kern w:val="0"/>
          <w:sz w:val="32"/>
          <w:szCs w:val="32"/>
        </w:rPr>
        <w:t>（二）评价方法</w:t>
      </w:r>
      <w:bookmarkEnd w:id="58"/>
      <w:bookmarkEnd w:id="59"/>
      <w:bookmarkEnd w:id="60"/>
    </w:p>
    <w:p>
      <w:pPr>
        <w:keepNext w:val="0"/>
        <w:keepLines w:val="0"/>
        <w:pageBreakBefore w:val="0"/>
        <w:kinsoku/>
        <w:wordWrap/>
        <w:topLinePunct w:val="0"/>
        <w:bidi w:val="0"/>
        <w:snapToGrid/>
        <w:spacing w:line="560" w:lineRule="exact"/>
        <w:ind w:firstLine="578"/>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本次评价主要运用文献法、对比分析法等多种方法，具体评价方法如下：</w:t>
      </w:r>
    </w:p>
    <w:p>
      <w:pPr>
        <w:keepNext w:val="0"/>
        <w:keepLines w:val="0"/>
        <w:pageBreakBefore w:val="0"/>
        <w:kinsoku/>
        <w:wordWrap/>
        <w:topLinePunct w:val="0"/>
        <w:bidi w:val="0"/>
        <w:snapToGrid/>
        <w:spacing w:line="560" w:lineRule="exact"/>
        <w:ind w:firstLine="578"/>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b/>
          <w:color w:val="000000"/>
          <w:kern w:val="0"/>
          <w:sz w:val="32"/>
          <w:szCs w:val="32"/>
          <w:lang w:val="zh-CN" w:bidi="ar"/>
        </w:rPr>
        <w:t>文献法：</w:t>
      </w:r>
      <w:r>
        <w:rPr>
          <w:rFonts w:hint="eastAsia" w:ascii="仿宋_GB2312" w:hAnsi="仿宋_GB2312" w:eastAsia="仿宋_GB2312" w:cs="仿宋_GB2312"/>
          <w:color w:val="000000"/>
          <w:kern w:val="0"/>
          <w:sz w:val="32"/>
          <w:szCs w:val="32"/>
          <w:lang w:val="zh-CN" w:bidi="ar"/>
        </w:rPr>
        <w:t>通过检索、查阅、梳理医疗设备购置项目相关的政策、会议纪要等相关材料，了解</w:t>
      </w:r>
      <w:r>
        <w:rPr>
          <w:rFonts w:hint="eastAsia" w:ascii="仿宋_GB2312" w:hAnsi="仿宋_GB2312" w:eastAsia="仿宋_GB2312" w:cs="仿宋_GB2312"/>
          <w:color w:val="000000"/>
          <w:kern w:val="0"/>
          <w:sz w:val="32"/>
          <w:szCs w:val="32"/>
          <w:lang w:val="zh-CN" w:eastAsia="zh-CN" w:bidi="ar"/>
        </w:rPr>
        <w:t>吐鲁番市人民医院新冠肺炎定点救治医院CT设备采购</w:t>
      </w:r>
      <w:r>
        <w:rPr>
          <w:rFonts w:hint="eastAsia" w:ascii="仿宋_GB2312" w:hAnsi="仿宋_GB2312" w:eastAsia="仿宋_GB2312" w:cs="仿宋_GB2312"/>
          <w:color w:val="000000"/>
          <w:kern w:val="0"/>
          <w:sz w:val="32"/>
          <w:szCs w:val="32"/>
          <w:lang w:val="zh-CN" w:bidi="ar"/>
        </w:rPr>
        <w:t>项目立项依据的充分性及立项规范性。</w:t>
      </w:r>
    </w:p>
    <w:p>
      <w:pPr>
        <w:keepNext w:val="0"/>
        <w:keepLines w:val="0"/>
        <w:pageBreakBefore w:val="0"/>
        <w:kinsoku/>
        <w:wordWrap/>
        <w:topLinePunct w:val="0"/>
        <w:bidi w:val="0"/>
        <w:snapToGrid/>
        <w:spacing w:line="560" w:lineRule="exact"/>
        <w:ind w:firstLine="578"/>
        <w:rPr>
          <w:rFonts w:hint="eastAsia" w:ascii="仿宋_GB2312" w:hAnsi="仿宋_GB2312" w:eastAsia="仿宋_GB2312" w:cs="仿宋_GB2312"/>
          <w:color w:val="000000"/>
          <w:kern w:val="0"/>
          <w:sz w:val="32"/>
          <w:szCs w:val="32"/>
          <w:lang w:val="zh-CN" w:bidi="ar"/>
        </w:rPr>
      </w:pPr>
      <w:bookmarkStart w:id="61" w:name="_Toc30163841"/>
      <w:r>
        <w:rPr>
          <w:rFonts w:hint="eastAsia" w:ascii="仿宋_GB2312" w:hAnsi="仿宋_GB2312" w:eastAsia="仿宋_GB2312" w:cs="仿宋_GB2312"/>
          <w:b/>
          <w:color w:val="000000"/>
          <w:kern w:val="0"/>
          <w:sz w:val="32"/>
          <w:szCs w:val="32"/>
          <w:lang w:val="zh-CN" w:bidi="ar"/>
        </w:rPr>
        <w:t>对比分析法：</w:t>
      </w:r>
      <w:r>
        <w:rPr>
          <w:rFonts w:hint="eastAsia" w:ascii="仿宋_GB2312" w:hAnsi="仿宋_GB2312" w:eastAsia="仿宋_GB2312" w:cs="仿宋_GB2312"/>
          <w:color w:val="000000"/>
          <w:kern w:val="0"/>
          <w:sz w:val="32"/>
          <w:szCs w:val="32"/>
          <w:lang w:val="zh-CN" w:bidi="ar"/>
        </w:rPr>
        <w:t>对比分析是绩效评价中分析政策产出和效果常用的方法之一。本次专项资金政策绩效评价过程中，评价组将各指标的实际完成值与绩效目标进行对比分析，考察分析绩效目标的完成情况及实现程度和效果。</w:t>
      </w:r>
    </w:p>
    <w:p>
      <w:pPr>
        <w:spacing w:line="560" w:lineRule="exact"/>
        <w:ind w:firstLine="643" w:firstLineChars="200"/>
        <w:textAlignment w:val="baseline"/>
        <w:rPr>
          <w:rFonts w:hint="eastAsia" w:ascii="仿宋_GB2312" w:hAnsi="仿宋_GB2312" w:eastAsia="仿宋_GB2312" w:cs="仿宋_GB2312"/>
          <w:sz w:val="32"/>
          <w:szCs w:val="32"/>
          <w:lang w:val="zh-CN"/>
        </w:rPr>
      </w:pPr>
      <w:bookmarkStart w:id="62" w:name="_Toc435026288"/>
      <w:bookmarkStart w:id="63" w:name="_Toc451937457"/>
      <w:bookmarkStart w:id="64" w:name="_Toc435006004"/>
      <w:bookmarkStart w:id="65" w:name="_Toc452370924"/>
      <w:bookmarkStart w:id="66" w:name="_Toc435460264"/>
      <w:bookmarkStart w:id="67" w:name="_Toc371600465"/>
      <w:bookmarkStart w:id="68" w:name="_Toc453593832"/>
      <w:bookmarkStart w:id="69" w:name="_Toc371295690"/>
      <w:bookmarkStart w:id="70" w:name="_Toc438563763"/>
      <w:bookmarkStart w:id="71" w:name="_Toc451758897"/>
      <w:bookmarkStart w:id="72" w:name="_Toc435602755"/>
      <w:r>
        <w:rPr>
          <w:rFonts w:hint="eastAsia" w:ascii="仿宋_GB2312" w:hAnsi="仿宋_GB2312" w:eastAsia="仿宋_GB2312" w:cs="仿宋_GB2312"/>
          <w:b/>
          <w:bCs/>
          <w:kern w:val="0"/>
          <w:sz w:val="32"/>
          <w:szCs w:val="32"/>
          <w:highlight w:val="none"/>
        </w:rPr>
        <w:t>社会调查法</w:t>
      </w:r>
      <w:bookmarkEnd w:id="62"/>
      <w:bookmarkEnd w:id="63"/>
      <w:bookmarkEnd w:id="64"/>
      <w:bookmarkEnd w:id="65"/>
      <w:bookmarkEnd w:id="66"/>
      <w:bookmarkEnd w:id="67"/>
      <w:bookmarkEnd w:id="68"/>
      <w:bookmarkEnd w:id="69"/>
      <w:bookmarkEnd w:id="70"/>
      <w:bookmarkEnd w:id="71"/>
      <w:bookmarkEnd w:id="72"/>
      <w:r>
        <w:rPr>
          <w:rFonts w:hint="eastAsia" w:ascii="仿宋_GB2312" w:hAnsi="仿宋_GB2312" w:eastAsia="仿宋_GB2312" w:cs="仿宋_GB2312"/>
          <w:kern w:val="0"/>
          <w:sz w:val="32"/>
          <w:szCs w:val="32"/>
          <w:highlight w:val="none"/>
        </w:rPr>
        <w:t>：指深入了解项目参与主体和利益相关方对项目认知及态度的主要方法，同时也是搜集标准统计数据的有效途径。评价组将采用问卷调查等方法对本次评价项目的实施方和受益方等进行充分调研，更加充分地掌握项目的内容、实施过程、实施效果等，为评价指标评分和结果分析提供支撑。</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73" w:name="_Toc17765"/>
      <w:bookmarkStart w:id="74" w:name="_Toc28296"/>
      <w:r>
        <w:rPr>
          <w:rFonts w:hint="eastAsia" w:ascii="楷体" w:hAnsi="楷体" w:eastAsia="楷体" w:cs="楷体"/>
          <w:b/>
          <w:bCs w:val="0"/>
          <w:kern w:val="0"/>
          <w:sz w:val="32"/>
          <w:szCs w:val="32"/>
        </w:rPr>
        <w:t>（三）绩效评价指标体系</w:t>
      </w:r>
      <w:bookmarkEnd w:id="61"/>
      <w:bookmarkEnd w:id="73"/>
      <w:bookmarkEnd w:id="74"/>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1.指标体系设计思路</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根据绩效评价的基本原理、原则和项目特点，结合绩效目标，由项目组独立研制科学的指标体系。评价指标体系按照逻辑分析法设计，包括项目决策、项目管理、项目绩效、影响力四部分内容，力求全面考察项目决策、资金投入、过程管理、产出效果和社会效益，体现从项目本身、执行到效果的逻辑路径。评价指标体系是评价的依据，评价数据通过由基础表、访谈等方式获取。</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560" w:lineRule="exact"/>
        <w:ind w:firstLine="643" w:firstLineChars="200"/>
        <w:textAlignment w:val="baseline"/>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2.</w:t>
      </w:r>
      <w:r>
        <w:rPr>
          <w:rFonts w:hint="eastAsia" w:ascii="仿宋_GB2312" w:hAnsi="仿宋_GB2312" w:eastAsia="仿宋_GB2312" w:cs="仿宋_GB2312"/>
          <w:b/>
          <w:bCs/>
          <w:color w:val="000000"/>
          <w:kern w:val="0"/>
          <w:sz w:val="32"/>
          <w:szCs w:val="32"/>
        </w:rPr>
        <w:t>指标解释</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（1）权重</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本报告评价指标体系各指标的权重由评价组根据项目评价需求，在调研基础上依据指标的重要性进行分配，在经专家论证后结合专家意见最终确定。</w:t>
      </w:r>
    </w:p>
    <w:p>
      <w:pPr>
        <w:keepNext w:val="0"/>
        <w:keepLines w:val="0"/>
        <w:pageBreakBefore w:val="0"/>
        <w:numPr>
          <w:ilvl w:val="0"/>
          <w:numId w:val="4"/>
        </w:numPr>
        <w:kinsoku/>
        <w:wordWrap/>
        <w:topLinePunct w:val="0"/>
        <w:bidi w:val="0"/>
        <w:snapToGrid/>
        <w:spacing w:line="560" w:lineRule="exact"/>
        <w:ind w:firstLine="643" w:firstLineChars="2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评价标准</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本报告指标体系的评价标准按照计划标准、行业标准、历史标准等制定。对于定性指标，一般通过问卷及访谈采集相关数据，在实施过程中运用等级描述法进行考核，通过设置分级标准来体现该指标认可程度的差异。对于定量指标，一般通过公式等方式予以量化，可以准确数量定义、精确衡量并能设定目标值的考核指标。</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3.指标体系</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bookmarkStart w:id="75" w:name="_Toc24159"/>
      <w:r>
        <w:rPr>
          <w:rFonts w:hint="eastAsia" w:ascii="仿宋_GB2312" w:hAnsi="仿宋_GB2312" w:eastAsia="仿宋_GB2312" w:cs="仿宋_GB2312"/>
          <w:color w:val="000000"/>
          <w:kern w:val="0"/>
          <w:sz w:val="32"/>
          <w:szCs w:val="32"/>
          <w:lang w:val="zh-CN" w:bidi="ar"/>
        </w:rPr>
        <w:t>根据</w:t>
      </w:r>
      <w:r>
        <w:rPr>
          <w:rFonts w:hint="eastAsia" w:ascii="仿宋_GB2312" w:hAnsi="仿宋_GB2312" w:eastAsia="仿宋_GB2312" w:cs="仿宋_GB2312"/>
          <w:kern w:val="0"/>
          <w:sz w:val="32"/>
          <w:szCs w:val="32"/>
          <w:highlight w:val="none"/>
        </w:rPr>
        <w:t>《关于印发〈自治区本级财政支出绩效评价管理暂行办法〉的通知》（新财预〔2018〕188号）</w:t>
      </w:r>
      <w:r>
        <w:rPr>
          <w:rFonts w:hint="eastAsia" w:ascii="仿宋_GB2312" w:hAnsi="仿宋_GB2312" w:eastAsia="仿宋_GB2312" w:cs="仿宋_GB2312"/>
          <w:color w:val="000000"/>
          <w:kern w:val="0"/>
          <w:sz w:val="32"/>
          <w:szCs w:val="32"/>
          <w:lang w:val="zh-CN" w:bidi="ar"/>
        </w:rPr>
        <w:t>《项目支出绩效评价管理办法》</w:t>
      </w:r>
      <w:r>
        <w:rPr>
          <w:rFonts w:hint="eastAsia" w:ascii="仿宋_GB2312" w:hAnsi="仿宋_GB2312" w:eastAsia="仿宋_GB2312" w:cs="仿宋_GB2312"/>
          <w:color w:val="auto"/>
          <w:kern w:val="0"/>
          <w:sz w:val="32"/>
          <w:szCs w:val="32"/>
          <w:highlight w:val="none"/>
          <w:lang w:val="zh-CN" w:bidi="ar"/>
        </w:rPr>
        <w:t>（财预〔2020〕10号）</w:t>
      </w:r>
      <w:r>
        <w:rPr>
          <w:rFonts w:hint="eastAsia" w:ascii="仿宋_GB2312" w:hAnsi="仿宋_GB2312" w:eastAsia="仿宋_GB2312" w:cs="仿宋_GB2312"/>
          <w:color w:val="000000"/>
          <w:kern w:val="0"/>
          <w:sz w:val="32"/>
          <w:szCs w:val="32"/>
          <w:lang w:val="zh-CN" w:bidi="ar"/>
        </w:rPr>
        <w:t>文件要求，本次专项资金的评价指标体系包括评价指标、权重、指标解释、计算公式、评分标准，</w:t>
      </w:r>
      <w:bookmarkEnd w:id="75"/>
      <w:r>
        <w:rPr>
          <w:rFonts w:hint="eastAsia" w:ascii="仿宋_GB2312" w:hAnsi="仿宋_GB2312" w:eastAsia="仿宋_GB2312" w:cs="仿宋_GB2312"/>
          <w:color w:val="000000"/>
          <w:kern w:val="0"/>
          <w:sz w:val="32"/>
          <w:szCs w:val="32"/>
          <w:lang w:val="zh-CN" w:bidi="ar"/>
        </w:rPr>
        <w:t>完整的绩效评价指标体系及评分过程详见附件1。</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76" w:name="_Toc6387"/>
      <w:bookmarkStart w:id="77" w:name="_Toc29910"/>
      <w:r>
        <w:rPr>
          <w:rFonts w:hint="eastAsia" w:ascii="楷体" w:hAnsi="楷体" w:eastAsia="楷体" w:cs="楷体"/>
          <w:b/>
          <w:bCs w:val="0"/>
          <w:kern w:val="0"/>
          <w:sz w:val="32"/>
          <w:szCs w:val="32"/>
        </w:rPr>
        <w:t>（四）评价组织实施</w:t>
      </w:r>
      <w:bookmarkEnd w:id="76"/>
      <w:bookmarkEnd w:id="77"/>
    </w:p>
    <w:p>
      <w:pPr>
        <w:keepNext w:val="0"/>
        <w:keepLines w:val="0"/>
        <w:pageBreakBefore w:val="0"/>
        <w:widowControl/>
        <w:kinsoku/>
        <w:wordWrap/>
        <w:overflowPunct w:val="0"/>
        <w:topLinePunct w:val="0"/>
        <w:autoSpaceDE w:val="0"/>
        <w:autoSpaceDN w:val="0"/>
        <w:bidi w:val="0"/>
        <w:adjustRightInd w:val="0"/>
        <w:snapToGrid/>
        <w:spacing w:line="560" w:lineRule="exact"/>
        <w:ind w:firstLine="964" w:firstLineChars="300"/>
        <w:textAlignment w:val="baseline"/>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1.评价人员</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zh-CN" w:bidi="ar"/>
        </w:rPr>
        <w:t>本次评价委托方为吐鲁番市财政局，受托方为新疆财讯睿智信息咨询有限公司。新疆财讯睿智信息咨询有限公司负责完成评价工作，包括前期调查，制定工作方案，调查取数，撰写评价报告。具体人员名单如下：</w:t>
      </w:r>
    </w:p>
    <w:p>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表4-1 评价人员清单</w:t>
      </w:r>
    </w:p>
    <w:tbl>
      <w:tblPr>
        <w:tblStyle w:val="9"/>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188"/>
        <w:gridCol w:w="1899"/>
        <w:gridCol w:w="4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28" w:type="dxa"/>
            <w:shd w:val="clear" w:color="auto" w:fill="A6A6A6"/>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kern w:val="0"/>
                <w:sz w:val="22"/>
                <w:szCs w:val="22"/>
                <w:highlight w:val="none"/>
              </w:rPr>
            </w:pPr>
            <w:r>
              <w:rPr>
                <w:rFonts w:hint="eastAsia" w:ascii="仿宋_GB2312" w:hAnsi="仿宋_GB2312" w:eastAsia="仿宋_GB2312" w:cs="仿宋_GB2312"/>
                <w:b/>
                <w:kern w:val="0"/>
                <w:sz w:val="22"/>
                <w:szCs w:val="22"/>
                <w:highlight w:val="none"/>
              </w:rPr>
              <w:t>序号</w:t>
            </w:r>
          </w:p>
        </w:tc>
        <w:tc>
          <w:tcPr>
            <w:tcW w:w="1188" w:type="dxa"/>
            <w:shd w:val="clear" w:color="auto" w:fill="A6A6A6"/>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kern w:val="0"/>
                <w:sz w:val="22"/>
                <w:szCs w:val="22"/>
                <w:highlight w:val="none"/>
              </w:rPr>
            </w:pPr>
            <w:r>
              <w:rPr>
                <w:rFonts w:hint="eastAsia" w:ascii="仿宋_GB2312" w:hAnsi="仿宋_GB2312" w:eastAsia="仿宋_GB2312" w:cs="仿宋_GB2312"/>
                <w:b/>
                <w:kern w:val="0"/>
                <w:sz w:val="22"/>
                <w:szCs w:val="22"/>
                <w:highlight w:val="none"/>
              </w:rPr>
              <w:t>姓名</w:t>
            </w:r>
          </w:p>
        </w:tc>
        <w:tc>
          <w:tcPr>
            <w:tcW w:w="1899" w:type="dxa"/>
            <w:shd w:val="clear" w:color="auto" w:fill="A6A6A6"/>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kern w:val="0"/>
                <w:sz w:val="22"/>
                <w:szCs w:val="22"/>
                <w:highlight w:val="none"/>
              </w:rPr>
            </w:pPr>
            <w:r>
              <w:rPr>
                <w:rFonts w:hint="eastAsia" w:ascii="仿宋_GB2312" w:hAnsi="仿宋_GB2312" w:eastAsia="仿宋_GB2312" w:cs="仿宋_GB2312"/>
                <w:b/>
                <w:kern w:val="0"/>
                <w:sz w:val="22"/>
                <w:szCs w:val="22"/>
                <w:highlight w:val="none"/>
              </w:rPr>
              <w:t>本项目中角色</w:t>
            </w:r>
          </w:p>
        </w:tc>
        <w:tc>
          <w:tcPr>
            <w:tcW w:w="4595" w:type="dxa"/>
            <w:shd w:val="clear" w:color="auto" w:fill="A6A6A6"/>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kern w:val="0"/>
                <w:sz w:val="22"/>
                <w:szCs w:val="22"/>
                <w:highlight w:val="none"/>
              </w:rPr>
            </w:pPr>
            <w:r>
              <w:rPr>
                <w:rFonts w:hint="eastAsia" w:ascii="仿宋_GB2312" w:hAnsi="仿宋_GB2312" w:eastAsia="仿宋_GB2312" w:cs="仿宋_GB2312"/>
                <w:b/>
                <w:kern w:val="0"/>
                <w:sz w:val="22"/>
                <w:szCs w:val="22"/>
                <w:highlight w:val="none"/>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8"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w:t>
            </w:r>
          </w:p>
        </w:tc>
        <w:tc>
          <w:tcPr>
            <w:tcW w:w="1188"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李刚</w:t>
            </w:r>
          </w:p>
        </w:tc>
        <w:tc>
          <w:tcPr>
            <w:tcW w:w="1899"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主评人</w:t>
            </w:r>
          </w:p>
        </w:tc>
        <w:tc>
          <w:tcPr>
            <w:tcW w:w="4595" w:type="dxa"/>
            <w:vAlign w:val="center"/>
          </w:tcPr>
          <w:p>
            <w:pPr>
              <w:keepNext w:val="0"/>
              <w:keepLines w:val="0"/>
              <w:pageBreakBefore w:val="0"/>
              <w:widowControl/>
              <w:kinsoku/>
              <w:wordWrap/>
              <w:topLinePunct w:val="0"/>
              <w:bidi w:val="0"/>
              <w:snapToGrid/>
              <w:spacing w:line="5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负责绩效评价过程指导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28"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2</w:t>
            </w:r>
          </w:p>
        </w:tc>
        <w:tc>
          <w:tcPr>
            <w:tcW w:w="1188"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田文艳</w:t>
            </w:r>
          </w:p>
        </w:tc>
        <w:tc>
          <w:tcPr>
            <w:tcW w:w="1899"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项目质控</w:t>
            </w:r>
          </w:p>
        </w:tc>
        <w:tc>
          <w:tcPr>
            <w:tcW w:w="4595" w:type="dxa"/>
            <w:vAlign w:val="center"/>
          </w:tcPr>
          <w:p>
            <w:pPr>
              <w:keepNext w:val="0"/>
              <w:keepLines w:val="0"/>
              <w:pageBreakBefore w:val="0"/>
              <w:widowControl/>
              <w:kinsoku/>
              <w:wordWrap/>
              <w:topLinePunct w:val="0"/>
              <w:bidi w:val="0"/>
              <w:snapToGrid/>
              <w:spacing w:line="5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负责项目评价方案、项目报告等重点工作内容的质量控制，技术指导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28"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w:t>
            </w:r>
          </w:p>
        </w:tc>
        <w:tc>
          <w:tcPr>
            <w:tcW w:w="1188"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周艳洁</w:t>
            </w:r>
          </w:p>
        </w:tc>
        <w:tc>
          <w:tcPr>
            <w:tcW w:w="1899"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项目经理</w:t>
            </w:r>
          </w:p>
        </w:tc>
        <w:tc>
          <w:tcPr>
            <w:tcW w:w="4595" w:type="dxa"/>
            <w:vAlign w:val="center"/>
          </w:tcPr>
          <w:p>
            <w:pPr>
              <w:keepNext w:val="0"/>
              <w:keepLines w:val="0"/>
              <w:pageBreakBefore w:val="0"/>
              <w:widowControl/>
              <w:kinsoku/>
              <w:wordWrap/>
              <w:topLinePunct w:val="0"/>
              <w:bidi w:val="0"/>
              <w:snapToGrid/>
              <w:spacing w:line="5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负责对项目实施统筹、资料搜集、整理及数据分析、撰写工作方案及评价报告等并对评价报告负责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28"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4</w:t>
            </w:r>
          </w:p>
        </w:tc>
        <w:tc>
          <w:tcPr>
            <w:tcW w:w="1188"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秦坤鹏</w:t>
            </w:r>
          </w:p>
        </w:tc>
        <w:tc>
          <w:tcPr>
            <w:tcW w:w="1899"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项目助理</w:t>
            </w:r>
          </w:p>
        </w:tc>
        <w:tc>
          <w:tcPr>
            <w:tcW w:w="4595" w:type="dxa"/>
            <w:vAlign w:val="center"/>
          </w:tcPr>
          <w:p>
            <w:pPr>
              <w:keepNext w:val="0"/>
              <w:keepLines w:val="0"/>
              <w:pageBreakBefore w:val="0"/>
              <w:widowControl/>
              <w:kinsoku/>
              <w:wordWrap/>
              <w:topLinePunct w:val="0"/>
              <w:bidi w:val="0"/>
              <w:snapToGrid/>
              <w:spacing w:line="5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负责资料搜集、整理及数据分析等，并协助撰写工作方案及评价报告等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28"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5</w:t>
            </w:r>
          </w:p>
        </w:tc>
        <w:tc>
          <w:tcPr>
            <w:tcW w:w="1188"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马宵莹</w:t>
            </w:r>
          </w:p>
        </w:tc>
        <w:tc>
          <w:tcPr>
            <w:tcW w:w="1899"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项目助理</w:t>
            </w:r>
          </w:p>
        </w:tc>
        <w:tc>
          <w:tcPr>
            <w:tcW w:w="4595" w:type="dxa"/>
            <w:vAlign w:val="center"/>
          </w:tcPr>
          <w:p>
            <w:pPr>
              <w:keepNext w:val="0"/>
              <w:keepLines w:val="0"/>
              <w:pageBreakBefore w:val="0"/>
              <w:widowControl/>
              <w:kinsoku/>
              <w:wordWrap/>
              <w:topLinePunct w:val="0"/>
              <w:bidi w:val="0"/>
              <w:snapToGrid/>
              <w:spacing w:line="5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负责资料搜集、整理及数据分析等，并协助撰写工作方案及评价报告等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28"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6</w:t>
            </w:r>
          </w:p>
        </w:tc>
        <w:tc>
          <w:tcPr>
            <w:tcW w:w="1188" w:type="dxa"/>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侯丹丹</w:t>
            </w:r>
          </w:p>
        </w:tc>
        <w:tc>
          <w:tcPr>
            <w:tcW w:w="1899" w:type="dxa"/>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项目助理</w:t>
            </w:r>
          </w:p>
        </w:tc>
        <w:tc>
          <w:tcPr>
            <w:tcW w:w="4595" w:type="dxa"/>
            <w:vAlign w:val="center"/>
          </w:tcPr>
          <w:p>
            <w:pPr>
              <w:keepNext w:val="0"/>
              <w:keepLines w:val="0"/>
              <w:pageBreakBefore w:val="0"/>
              <w:widowControl/>
              <w:kinsoku/>
              <w:wordWrap/>
              <w:topLinePunct w:val="0"/>
              <w:bidi w:val="0"/>
              <w:snapToGrid/>
              <w:spacing w:line="5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负责资料搜集、整理及数据分析等，并协助撰写工作方案及评价报告等</w:t>
            </w:r>
          </w:p>
        </w:tc>
      </w:tr>
    </w:tbl>
    <w:p>
      <w:pPr>
        <w:keepNext w:val="0"/>
        <w:keepLines w:val="0"/>
        <w:pageBreakBefore w:val="0"/>
        <w:widowControl/>
        <w:kinsoku/>
        <w:wordWrap/>
        <w:overflowPunct w:val="0"/>
        <w:topLinePunct w:val="0"/>
        <w:autoSpaceDE w:val="0"/>
        <w:autoSpaceDN w:val="0"/>
        <w:bidi w:val="0"/>
        <w:adjustRightInd w:val="0"/>
        <w:snapToGrid/>
        <w:spacing w:line="560" w:lineRule="exact"/>
        <w:ind w:firstLine="964" w:firstLineChars="300"/>
        <w:textAlignment w:val="baseline"/>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 评价进度</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本次项目的评价期间为202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bidi="ar"/>
        </w:rPr>
        <w:t>年8月1日至202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bidi="ar"/>
        </w:rPr>
        <w:t>年8月25日前，具体安排如下：</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（1）方案制定——202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bidi="ar"/>
        </w:rPr>
        <w:t>年8月5日前</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接受吐鲁番市财政局委托后，对专项资金使用情况进行调研，与预算单位沟通，收集相关资料，了解专项资金使用内容、拨付流程、管理机制、项目完成的产出和效果等情况，根据专项资金预算绩效管理要求制定绩效评价工作方案。</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（2）评价实施阶段——202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bidi="ar"/>
        </w:rPr>
        <w:t>年8月15日前</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数据采集（202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bidi="ar"/>
        </w:rPr>
        <w:t>年8月10日前）。将基础表提交给预算主管部门、具体实施部门，相关部门按照预算绩效管理要求填报相关数据并加盖公章。</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实地调研（202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bidi="ar"/>
        </w:rPr>
        <w:t>年 8月15日前）。根据社会调查方案进行满意度问卷调查和访谈工作，并对预算主管部门、实施部门填报的数据进行复核，对吐鲁番市人民医院进行了深入访谈及现场材料核查，并对院内设备使用人员进行了问卷调查，进一步了解了项目开展效果及过程中存在的问题。随后，对复核后的数据进行分析整理，并撰写形成问卷调查报告和访谈报告。</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（3）报告撰写阶段（202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bidi="ar"/>
        </w:rPr>
        <w:t>年8月25日前）</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撰写评价报告（202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bidi="ar"/>
        </w:rPr>
        <w:t>年8月25日前）。对复核后的数据和资料进行汇总，依据评分标准对绩效指标进行评分，并形成项目评价结论。在此基础上，按照预算绩效管理要求撰写绩效评价报告。</w:t>
      </w:r>
    </w:p>
    <w:p>
      <w:pPr>
        <w:keepNext w:val="0"/>
        <w:keepLines w:val="0"/>
        <w:pageBreakBefore w:val="0"/>
        <w:kinsoku/>
        <w:wordWrap/>
        <w:topLinePunct w:val="0"/>
        <w:bidi w:val="0"/>
        <w:snapToGrid/>
        <w:spacing w:line="560" w:lineRule="exact"/>
        <w:ind w:firstLine="580"/>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提交报告（202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zh-CN" w:bidi="ar"/>
        </w:rPr>
        <w:t>年8月25日前）。撰写完成的绩效评价报告提交吐鲁番市财政局，并根据吐鲁番市财政局的安排与预算单位沟通确认。</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0" w:firstLineChars="200"/>
        <w:textAlignment w:val="baseline"/>
        <w:outlineLvl w:val="0"/>
        <w:rPr>
          <w:rFonts w:hint="eastAsia" w:ascii="黑体" w:hAnsi="黑体" w:eastAsia="黑体" w:cs="黑体"/>
          <w:b w:val="0"/>
          <w:bCs/>
          <w:color w:val="000000" w:themeColor="text1"/>
          <w:kern w:val="0"/>
          <w:sz w:val="32"/>
          <w:szCs w:val="32"/>
          <w14:textFill>
            <w14:solidFill>
              <w14:schemeClr w14:val="tx1"/>
            </w14:solidFill>
          </w14:textFill>
        </w:rPr>
      </w:pPr>
      <w:bookmarkStart w:id="78" w:name="_Toc20688"/>
      <w:bookmarkStart w:id="79" w:name="_Toc13000"/>
      <w:r>
        <w:rPr>
          <w:rFonts w:hint="eastAsia" w:ascii="黑体" w:hAnsi="黑体" w:eastAsia="黑体" w:cs="黑体"/>
          <w:b w:val="0"/>
          <w:bCs/>
          <w:color w:val="000000" w:themeColor="text1"/>
          <w:kern w:val="0"/>
          <w:sz w:val="32"/>
          <w:szCs w:val="32"/>
          <w14:textFill>
            <w14:solidFill>
              <w14:schemeClr w14:val="tx1"/>
            </w14:solidFill>
          </w14:textFill>
        </w:rPr>
        <w:t>三、评价结论</w:t>
      </w:r>
      <w:bookmarkEnd w:id="78"/>
      <w:bookmarkEnd w:id="79"/>
    </w:p>
    <w:p>
      <w:pPr>
        <w:keepNext w:val="0"/>
        <w:keepLines w:val="0"/>
        <w:pageBreakBefore w:val="0"/>
        <w:widowControl/>
        <w:kinsoku/>
        <w:wordWrap/>
        <w:topLinePunct w:val="0"/>
        <w:bidi w:val="0"/>
        <w:snapToGrid/>
        <w:spacing w:line="560" w:lineRule="exact"/>
        <w:ind w:firstLine="580"/>
        <w:rPr>
          <w:rFonts w:hint="eastAsia" w:ascii="仿宋_GB2312" w:hAnsi="仿宋_GB2312" w:eastAsia="仿宋_GB2312" w:cs="仿宋_GB2312"/>
          <w:color w:val="000000"/>
          <w:kern w:val="0"/>
          <w:sz w:val="30"/>
          <w:szCs w:val="30"/>
          <w:lang w:val="zh-CN" w:bidi="ar"/>
        </w:rPr>
      </w:pPr>
      <w:r>
        <w:rPr>
          <w:rFonts w:hint="eastAsia" w:ascii="仿宋_GB2312" w:hAnsi="仿宋_GB2312" w:eastAsia="仿宋_GB2312" w:cs="仿宋_GB2312"/>
          <w:color w:val="000000"/>
          <w:kern w:val="0"/>
          <w:sz w:val="30"/>
          <w:szCs w:val="30"/>
          <w:lang w:val="zh-CN" w:bidi="ar"/>
        </w:rPr>
        <w:t>运用由评价组研发并通过主管单位确认的评价指标体系及评分标准，通过基础数据填报、问卷调查和访谈获取的数据，评价组对</w:t>
      </w:r>
      <w:r>
        <w:rPr>
          <w:rFonts w:hint="eastAsia" w:ascii="仿宋_GB2312" w:hAnsi="仿宋_GB2312" w:eastAsia="仿宋_GB2312" w:cs="仿宋_GB2312"/>
          <w:color w:val="000000"/>
          <w:kern w:val="0"/>
          <w:sz w:val="30"/>
          <w:szCs w:val="30"/>
          <w:lang w:val="zh-CN" w:eastAsia="zh-CN" w:bidi="ar"/>
        </w:rPr>
        <w:t>吐鲁番市人民医院新冠肺炎定点救治医院CT设备采购</w:t>
      </w:r>
      <w:r>
        <w:rPr>
          <w:rFonts w:hint="eastAsia" w:ascii="仿宋_GB2312" w:hAnsi="仿宋_GB2312" w:eastAsia="仿宋_GB2312" w:cs="仿宋_GB2312"/>
          <w:color w:val="000000"/>
          <w:kern w:val="0"/>
          <w:sz w:val="30"/>
          <w:szCs w:val="30"/>
          <w:lang w:val="zh-CN" w:bidi="ar"/>
        </w:rPr>
        <w:t>项目进行了独立客观的评价，最终评分结果为</w:t>
      </w:r>
      <w:r>
        <w:rPr>
          <w:rFonts w:hint="eastAsia" w:ascii="仿宋_GB2312" w:hAnsi="仿宋_GB2312" w:eastAsia="仿宋_GB2312" w:cs="仿宋_GB2312"/>
          <w:color w:val="000000"/>
          <w:kern w:val="0"/>
          <w:sz w:val="30"/>
          <w:szCs w:val="30"/>
          <w:lang w:val="en-US" w:eastAsia="zh-CN" w:bidi="ar"/>
        </w:rPr>
        <w:t>97.84</w:t>
      </w:r>
      <w:r>
        <w:rPr>
          <w:rFonts w:hint="eastAsia" w:ascii="仿宋_GB2312" w:hAnsi="仿宋_GB2312" w:eastAsia="仿宋_GB2312" w:cs="仿宋_GB2312"/>
          <w:color w:val="000000"/>
          <w:kern w:val="0"/>
          <w:sz w:val="30"/>
          <w:szCs w:val="30"/>
          <w:lang w:val="zh-CN" w:bidi="ar"/>
        </w:rPr>
        <w:t>分，</w:t>
      </w:r>
      <w:r>
        <w:rPr>
          <w:rFonts w:hint="eastAsia" w:ascii="仿宋_GB2312" w:hAnsi="仿宋_GB2312" w:eastAsia="仿宋_GB2312" w:cs="仿宋_GB2312"/>
          <w:color w:val="000000"/>
          <w:kern w:val="0"/>
          <w:sz w:val="30"/>
          <w:szCs w:val="30"/>
          <w:lang w:val="en-US" w:eastAsia="zh-CN" w:bidi="ar"/>
        </w:rPr>
        <w:t>评价等级为‘优’。</w:t>
      </w:r>
      <w:r>
        <w:rPr>
          <w:rFonts w:hint="eastAsia" w:ascii="仿宋_GB2312" w:hAnsi="仿宋_GB2312" w:eastAsia="仿宋_GB2312" w:cs="仿宋_GB2312"/>
          <w:color w:val="000000"/>
          <w:kern w:val="0"/>
          <w:sz w:val="30"/>
          <w:szCs w:val="30"/>
          <w:lang w:val="zh-CN" w:bidi="ar"/>
        </w:rPr>
        <w:t>各部分得分情况详见表</w:t>
      </w:r>
      <w:r>
        <w:rPr>
          <w:rFonts w:hint="eastAsia" w:ascii="仿宋_GB2312" w:hAnsi="仿宋_GB2312" w:eastAsia="仿宋_GB2312" w:cs="仿宋_GB2312"/>
          <w:color w:val="000000"/>
          <w:kern w:val="0"/>
          <w:sz w:val="30"/>
          <w:szCs w:val="30"/>
          <w:lang w:val="en-US" w:eastAsia="zh-CN" w:bidi="ar"/>
        </w:rPr>
        <w:t>3-1</w:t>
      </w:r>
      <w:r>
        <w:rPr>
          <w:rFonts w:hint="eastAsia" w:ascii="仿宋_GB2312" w:hAnsi="仿宋_GB2312" w:eastAsia="仿宋_GB2312" w:cs="仿宋_GB2312"/>
          <w:color w:val="000000"/>
          <w:kern w:val="0"/>
          <w:sz w:val="30"/>
          <w:szCs w:val="30"/>
          <w:lang w:val="zh-CN" w:bidi="ar"/>
        </w:rPr>
        <w:t>、3-</w:t>
      </w:r>
      <w:r>
        <w:rPr>
          <w:rFonts w:hint="eastAsia" w:ascii="仿宋_GB2312" w:hAnsi="仿宋_GB2312" w:eastAsia="仿宋_GB2312" w:cs="仿宋_GB2312"/>
          <w:color w:val="000000"/>
          <w:kern w:val="0"/>
          <w:sz w:val="30"/>
          <w:szCs w:val="30"/>
          <w:lang w:val="en-US" w:eastAsia="zh-CN" w:bidi="ar"/>
        </w:rPr>
        <w:t>2</w:t>
      </w:r>
      <w:r>
        <w:rPr>
          <w:rFonts w:hint="eastAsia" w:ascii="仿宋_GB2312" w:hAnsi="仿宋_GB2312" w:eastAsia="仿宋_GB2312" w:cs="仿宋_GB2312"/>
          <w:color w:val="000000"/>
          <w:kern w:val="0"/>
          <w:sz w:val="30"/>
          <w:szCs w:val="30"/>
          <w:lang w:val="zh-CN" w:bidi="ar"/>
        </w:rPr>
        <w:t>。评分过程详见附件1。</w:t>
      </w:r>
    </w:p>
    <w:p>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表3-1  项目指标得分情况汇总表</w:t>
      </w:r>
    </w:p>
    <w:tbl>
      <w:tblPr>
        <w:tblStyle w:val="9"/>
        <w:tblW w:w="8528" w:type="dxa"/>
        <w:jc w:val="center"/>
        <w:tblLayout w:type="fixed"/>
        <w:tblCellMar>
          <w:top w:w="0" w:type="dxa"/>
          <w:left w:w="108" w:type="dxa"/>
          <w:bottom w:w="0" w:type="dxa"/>
          <w:right w:w="108" w:type="dxa"/>
        </w:tblCellMar>
      </w:tblPr>
      <w:tblGrid>
        <w:gridCol w:w="2486"/>
        <w:gridCol w:w="2168"/>
        <w:gridCol w:w="1860"/>
        <w:gridCol w:w="2014"/>
      </w:tblGrid>
      <w:tr>
        <w:tblPrEx>
          <w:tblCellMar>
            <w:top w:w="0" w:type="dxa"/>
            <w:left w:w="108" w:type="dxa"/>
            <w:bottom w:w="0" w:type="dxa"/>
            <w:right w:w="108" w:type="dxa"/>
          </w:tblCellMar>
        </w:tblPrEx>
        <w:trPr>
          <w:trHeight w:val="397" w:hRule="atLeast"/>
          <w:tblHeader/>
          <w:jc w:val="center"/>
        </w:trPr>
        <w:tc>
          <w:tcPr>
            <w:tcW w:w="2486" w:type="dxa"/>
            <w:tcBorders>
              <w:top w:val="single" w:color="auto" w:sz="4" w:space="0"/>
              <w:left w:val="single" w:color="auto" w:sz="4" w:space="0"/>
              <w:bottom w:val="single" w:color="auto" w:sz="4" w:space="0"/>
              <w:right w:val="single" w:color="auto" w:sz="4" w:space="0"/>
            </w:tcBorders>
            <w:shd w:val="clear" w:color="000000" w:fill="BEBEBE"/>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一级指标</w:t>
            </w:r>
          </w:p>
        </w:tc>
        <w:tc>
          <w:tcPr>
            <w:tcW w:w="2168" w:type="dxa"/>
            <w:tcBorders>
              <w:top w:val="single" w:color="auto" w:sz="4" w:space="0"/>
              <w:left w:val="nil"/>
              <w:bottom w:val="single" w:color="auto" w:sz="4" w:space="0"/>
              <w:right w:val="single" w:color="auto" w:sz="4" w:space="0"/>
            </w:tcBorders>
            <w:shd w:val="clear" w:color="000000" w:fill="BEBEBE"/>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权重分</w:t>
            </w:r>
          </w:p>
        </w:tc>
        <w:tc>
          <w:tcPr>
            <w:tcW w:w="1860" w:type="dxa"/>
            <w:tcBorders>
              <w:top w:val="single" w:color="auto" w:sz="4" w:space="0"/>
              <w:left w:val="nil"/>
              <w:bottom w:val="single" w:color="auto" w:sz="4" w:space="0"/>
              <w:right w:val="single" w:color="auto" w:sz="4" w:space="0"/>
            </w:tcBorders>
            <w:shd w:val="clear" w:color="000000" w:fill="BEBEBE"/>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得分</w:t>
            </w:r>
          </w:p>
        </w:tc>
        <w:tc>
          <w:tcPr>
            <w:tcW w:w="2014" w:type="dxa"/>
            <w:tcBorders>
              <w:top w:val="single" w:color="auto" w:sz="4" w:space="0"/>
              <w:left w:val="nil"/>
              <w:bottom w:val="single" w:color="auto" w:sz="4" w:space="0"/>
              <w:right w:val="single" w:color="auto" w:sz="4" w:space="0"/>
            </w:tcBorders>
            <w:shd w:val="clear" w:color="000000" w:fill="BEBEBE"/>
            <w:vAlign w:val="center"/>
          </w:tcPr>
          <w:p>
            <w:pPr>
              <w:keepNext w:val="0"/>
              <w:keepLines w:val="0"/>
              <w:pageBreakBefore w:val="0"/>
              <w:kinsoku/>
              <w:wordWrap/>
              <w:topLinePunct w:val="0"/>
              <w:bidi w:val="0"/>
              <w:snapToGrid/>
              <w:spacing w:line="5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得分率</w:t>
            </w:r>
          </w:p>
        </w:tc>
      </w:tr>
      <w:tr>
        <w:tblPrEx>
          <w:tblCellMar>
            <w:top w:w="0" w:type="dxa"/>
            <w:left w:w="108" w:type="dxa"/>
            <w:bottom w:w="0" w:type="dxa"/>
            <w:right w:w="108" w:type="dxa"/>
          </w:tblCellMar>
        </w:tblPrEx>
        <w:trPr>
          <w:trHeight w:val="397" w:hRule="atLeast"/>
          <w:jc w:val="center"/>
        </w:trPr>
        <w:tc>
          <w:tcPr>
            <w:tcW w:w="248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项目决策</w:t>
            </w:r>
          </w:p>
        </w:tc>
        <w:tc>
          <w:tcPr>
            <w:tcW w:w="216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860"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13.84</w:t>
            </w:r>
          </w:p>
        </w:tc>
        <w:tc>
          <w:tcPr>
            <w:tcW w:w="2014"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73</w:t>
            </w:r>
            <w:r>
              <w:rPr>
                <w:rFonts w:hint="eastAsia" w:ascii="仿宋_GB2312" w:hAnsi="仿宋_GB2312" w:eastAsia="仿宋_GB2312" w:cs="仿宋_GB2312"/>
                <w:color w:val="000000" w:themeColor="text1"/>
                <w:kern w:val="0"/>
                <w:sz w:val="22"/>
                <w:szCs w:val="22"/>
                <w14:textFill>
                  <w14:solidFill>
                    <w14:schemeClr w14:val="tx1"/>
                  </w14:solidFill>
                </w14:textFill>
              </w:rPr>
              <w:t>%</w:t>
            </w:r>
          </w:p>
        </w:tc>
      </w:tr>
      <w:tr>
        <w:tblPrEx>
          <w:tblCellMar>
            <w:top w:w="0" w:type="dxa"/>
            <w:left w:w="108" w:type="dxa"/>
            <w:bottom w:w="0" w:type="dxa"/>
            <w:right w:w="108" w:type="dxa"/>
          </w:tblCellMar>
        </w:tblPrEx>
        <w:trPr>
          <w:trHeight w:val="397" w:hRule="atLeast"/>
          <w:jc w:val="center"/>
        </w:trPr>
        <w:tc>
          <w:tcPr>
            <w:tcW w:w="248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项目管理</w:t>
            </w:r>
          </w:p>
        </w:tc>
        <w:tc>
          <w:tcPr>
            <w:tcW w:w="216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color w:val="000000" w:themeColor="text1"/>
                <w:kern w:val="0"/>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24</w:t>
            </w:r>
          </w:p>
        </w:tc>
        <w:tc>
          <w:tcPr>
            <w:tcW w:w="1860"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color w:val="000000" w:themeColor="text1"/>
                <w:kern w:val="0"/>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24</w:t>
            </w:r>
          </w:p>
        </w:tc>
        <w:tc>
          <w:tcPr>
            <w:tcW w:w="2014"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100.00%</w:t>
            </w:r>
          </w:p>
        </w:tc>
      </w:tr>
      <w:tr>
        <w:tblPrEx>
          <w:tblCellMar>
            <w:top w:w="0" w:type="dxa"/>
            <w:left w:w="108" w:type="dxa"/>
            <w:bottom w:w="0" w:type="dxa"/>
            <w:right w:w="108" w:type="dxa"/>
          </w:tblCellMar>
        </w:tblPrEx>
        <w:trPr>
          <w:trHeight w:val="397" w:hRule="atLeast"/>
          <w:jc w:val="center"/>
        </w:trPr>
        <w:tc>
          <w:tcPr>
            <w:tcW w:w="248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项目绩效</w:t>
            </w:r>
          </w:p>
        </w:tc>
        <w:tc>
          <w:tcPr>
            <w:tcW w:w="216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color w:val="000000" w:themeColor="text1"/>
                <w:kern w:val="0"/>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50</w:t>
            </w:r>
          </w:p>
        </w:tc>
        <w:tc>
          <w:tcPr>
            <w:tcW w:w="1860"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color w:val="000000" w:themeColor="text1"/>
                <w:kern w:val="0"/>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50</w:t>
            </w:r>
          </w:p>
        </w:tc>
        <w:tc>
          <w:tcPr>
            <w:tcW w:w="2014"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100.00</w:t>
            </w:r>
            <w:r>
              <w:rPr>
                <w:rFonts w:hint="eastAsia" w:ascii="仿宋_GB2312" w:hAnsi="仿宋_GB2312" w:eastAsia="仿宋_GB2312" w:cs="仿宋_GB2312"/>
                <w:color w:val="000000" w:themeColor="text1"/>
                <w:kern w:val="0"/>
                <w:sz w:val="22"/>
                <w:szCs w:val="22"/>
                <w14:textFill>
                  <w14:solidFill>
                    <w14:schemeClr w14:val="tx1"/>
                  </w14:solidFill>
                </w14:textFill>
              </w:rPr>
              <w:t>%</w:t>
            </w:r>
          </w:p>
        </w:tc>
      </w:tr>
      <w:tr>
        <w:tblPrEx>
          <w:tblCellMar>
            <w:top w:w="0" w:type="dxa"/>
            <w:left w:w="108" w:type="dxa"/>
            <w:bottom w:w="0" w:type="dxa"/>
            <w:right w:w="108" w:type="dxa"/>
          </w:tblCellMar>
        </w:tblPrEx>
        <w:trPr>
          <w:trHeight w:val="397" w:hRule="atLeast"/>
          <w:jc w:val="center"/>
        </w:trPr>
        <w:tc>
          <w:tcPr>
            <w:tcW w:w="248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影响力</w:t>
            </w:r>
          </w:p>
        </w:tc>
        <w:tc>
          <w:tcPr>
            <w:tcW w:w="216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10</w:t>
            </w:r>
          </w:p>
        </w:tc>
        <w:tc>
          <w:tcPr>
            <w:tcW w:w="1860"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lang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10</w:t>
            </w:r>
          </w:p>
        </w:tc>
        <w:tc>
          <w:tcPr>
            <w:tcW w:w="2014"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2"/>
                <w:szCs w:val="22"/>
                <w14:textFill>
                  <w14:solidFill>
                    <w14:schemeClr w14:val="tx1"/>
                  </w14:solidFill>
                </w14:textFill>
              </w:rPr>
              <w:t>0.00%</w:t>
            </w:r>
          </w:p>
        </w:tc>
      </w:tr>
      <w:tr>
        <w:tblPrEx>
          <w:tblCellMar>
            <w:top w:w="0" w:type="dxa"/>
            <w:left w:w="108" w:type="dxa"/>
            <w:bottom w:w="0" w:type="dxa"/>
            <w:right w:w="108" w:type="dxa"/>
          </w:tblCellMar>
        </w:tblPrEx>
        <w:trPr>
          <w:trHeight w:val="397" w:hRule="atLeast"/>
          <w:jc w:val="center"/>
        </w:trPr>
        <w:tc>
          <w:tcPr>
            <w:tcW w:w="248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合计</w:t>
            </w:r>
          </w:p>
        </w:tc>
        <w:tc>
          <w:tcPr>
            <w:tcW w:w="216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100</w:t>
            </w:r>
          </w:p>
        </w:tc>
        <w:tc>
          <w:tcPr>
            <w:tcW w:w="1860"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color w:val="000000" w:themeColor="text1"/>
                <w:kern w:val="0"/>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97.84</w:t>
            </w:r>
          </w:p>
        </w:tc>
        <w:tc>
          <w:tcPr>
            <w:tcW w:w="2014"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97.84</w:t>
            </w:r>
            <w:r>
              <w:rPr>
                <w:rFonts w:hint="eastAsia" w:ascii="仿宋_GB2312" w:hAnsi="仿宋_GB2312" w:eastAsia="仿宋_GB2312" w:cs="仿宋_GB2312"/>
                <w:color w:val="000000" w:themeColor="text1"/>
                <w:kern w:val="0"/>
                <w:sz w:val="22"/>
                <w:szCs w:val="22"/>
                <w14:textFill>
                  <w14:solidFill>
                    <w14:schemeClr w14:val="tx1"/>
                  </w14:solidFill>
                </w14:textFill>
              </w:rPr>
              <w:t>%</w:t>
            </w:r>
          </w:p>
        </w:tc>
      </w:tr>
    </w:tbl>
    <w:p>
      <w:pPr>
        <w:keepNext w:val="0"/>
        <w:keepLines w:val="0"/>
        <w:pageBreakBefore w:val="0"/>
        <w:widowControl/>
        <w:kinsoku/>
        <w:wordWrap/>
        <w:topLinePunct w:val="0"/>
        <w:bidi w:val="0"/>
        <w:snapToGrid/>
        <w:spacing w:line="560" w:lineRule="exact"/>
        <w:rPr>
          <w:rFonts w:hint="eastAsia" w:ascii="仿宋" w:hAnsi="仿宋" w:eastAsia="仿宋" w:cs="仿宋"/>
          <w:b/>
          <w:bCs/>
          <w:color w:val="000000"/>
          <w:kern w:val="0"/>
          <w:sz w:val="32"/>
          <w:szCs w:val="32"/>
        </w:rPr>
      </w:pPr>
    </w:p>
    <w:p>
      <w:pPr>
        <w:keepNext w:val="0"/>
        <w:keepLines w:val="0"/>
        <w:pageBreakBefore w:val="0"/>
        <w:widowControl/>
        <w:kinsoku/>
        <w:wordWrap/>
        <w:topLinePunct w:val="0"/>
        <w:bidi w:val="0"/>
        <w:snapToGrid/>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各项指标得分情况见下表3-2：</w:t>
      </w:r>
    </w:p>
    <w:p>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表3-2  项目指标得分表</w:t>
      </w:r>
    </w:p>
    <w:tbl>
      <w:tblPr>
        <w:tblStyle w:val="9"/>
        <w:tblW w:w="8664" w:type="dxa"/>
        <w:tblInd w:w="0" w:type="dxa"/>
        <w:tblLayout w:type="fixed"/>
        <w:tblCellMar>
          <w:top w:w="0" w:type="dxa"/>
          <w:left w:w="108" w:type="dxa"/>
          <w:bottom w:w="0" w:type="dxa"/>
          <w:right w:w="108" w:type="dxa"/>
        </w:tblCellMar>
      </w:tblPr>
      <w:tblGrid>
        <w:gridCol w:w="864"/>
        <w:gridCol w:w="1224"/>
        <w:gridCol w:w="2016"/>
        <w:gridCol w:w="876"/>
        <w:gridCol w:w="1008"/>
        <w:gridCol w:w="912"/>
        <w:gridCol w:w="828"/>
        <w:gridCol w:w="936"/>
      </w:tblGrid>
      <w:tr>
        <w:tblPrEx>
          <w:tblCellMar>
            <w:top w:w="0" w:type="dxa"/>
            <w:left w:w="108" w:type="dxa"/>
            <w:bottom w:w="0" w:type="dxa"/>
            <w:right w:w="108" w:type="dxa"/>
          </w:tblCellMar>
        </w:tblPrEx>
        <w:trPr>
          <w:trHeight w:val="20" w:hRule="atLeast"/>
          <w:tblHeader/>
        </w:trPr>
        <w:tc>
          <w:tcPr>
            <w:tcW w:w="864" w:type="dxa"/>
            <w:tcBorders>
              <w:top w:val="single" w:color="auto" w:sz="4" w:space="0"/>
              <w:left w:val="single" w:color="auto" w:sz="4" w:space="0"/>
              <w:bottom w:val="single" w:color="auto" w:sz="4" w:space="0"/>
              <w:right w:val="single" w:color="auto" w:sz="4" w:space="0"/>
            </w:tcBorders>
            <w:shd w:val="clear" w:color="000000" w:fill="BEBEBE"/>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一级指标</w:t>
            </w:r>
          </w:p>
        </w:tc>
        <w:tc>
          <w:tcPr>
            <w:tcW w:w="1224" w:type="dxa"/>
            <w:tcBorders>
              <w:top w:val="single" w:color="auto" w:sz="4" w:space="0"/>
              <w:left w:val="nil"/>
              <w:bottom w:val="single" w:color="auto" w:sz="4" w:space="0"/>
              <w:right w:val="single" w:color="auto" w:sz="4" w:space="0"/>
            </w:tcBorders>
            <w:shd w:val="clear" w:color="000000" w:fill="BEBEBE"/>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二级</w:t>
            </w:r>
          </w:p>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指标</w:t>
            </w:r>
          </w:p>
        </w:tc>
        <w:tc>
          <w:tcPr>
            <w:tcW w:w="2016" w:type="dxa"/>
            <w:tcBorders>
              <w:top w:val="single" w:color="auto" w:sz="4" w:space="0"/>
              <w:left w:val="nil"/>
              <w:bottom w:val="single" w:color="auto" w:sz="4" w:space="0"/>
              <w:right w:val="single" w:color="auto" w:sz="4" w:space="0"/>
            </w:tcBorders>
            <w:shd w:val="clear" w:color="000000" w:fill="BEBEBE"/>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三级指标</w:t>
            </w:r>
          </w:p>
        </w:tc>
        <w:tc>
          <w:tcPr>
            <w:tcW w:w="876" w:type="dxa"/>
            <w:tcBorders>
              <w:top w:val="single" w:color="auto" w:sz="4" w:space="0"/>
              <w:left w:val="nil"/>
              <w:bottom w:val="single" w:color="auto" w:sz="4" w:space="0"/>
              <w:right w:val="single" w:color="auto" w:sz="4" w:space="0"/>
            </w:tcBorders>
            <w:shd w:val="clear" w:color="000000" w:fill="BEBEBE"/>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权重</w:t>
            </w:r>
          </w:p>
        </w:tc>
        <w:tc>
          <w:tcPr>
            <w:tcW w:w="1008" w:type="dxa"/>
            <w:tcBorders>
              <w:top w:val="single" w:color="auto" w:sz="4" w:space="0"/>
              <w:left w:val="nil"/>
              <w:bottom w:val="single" w:color="auto" w:sz="4" w:space="0"/>
              <w:right w:val="single" w:color="auto" w:sz="4" w:space="0"/>
            </w:tcBorders>
            <w:shd w:val="clear" w:color="000000" w:fill="BEBEBE"/>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标杆值</w:t>
            </w:r>
          </w:p>
        </w:tc>
        <w:tc>
          <w:tcPr>
            <w:tcW w:w="912" w:type="dxa"/>
            <w:tcBorders>
              <w:top w:val="single" w:color="auto" w:sz="4" w:space="0"/>
              <w:left w:val="nil"/>
              <w:bottom w:val="single" w:color="auto" w:sz="4" w:space="0"/>
              <w:right w:val="single" w:color="auto" w:sz="4" w:space="0"/>
            </w:tcBorders>
            <w:shd w:val="clear" w:color="000000" w:fill="BEBEBE"/>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业绩值</w:t>
            </w:r>
          </w:p>
        </w:tc>
        <w:tc>
          <w:tcPr>
            <w:tcW w:w="828" w:type="dxa"/>
            <w:tcBorders>
              <w:top w:val="single" w:color="auto" w:sz="4" w:space="0"/>
              <w:left w:val="nil"/>
              <w:bottom w:val="single" w:color="auto" w:sz="4" w:space="0"/>
              <w:right w:val="single" w:color="auto" w:sz="4" w:space="0"/>
            </w:tcBorders>
            <w:shd w:val="clear" w:color="000000" w:fill="BEBEBE"/>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实际得分</w:t>
            </w:r>
          </w:p>
        </w:tc>
        <w:tc>
          <w:tcPr>
            <w:tcW w:w="936" w:type="dxa"/>
            <w:tcBorders>
              <w:top w:val="single" w:color="auto" w:sz="4" w:space="0"/>
              <w:left w:val="single" w:color="auto" w:sz="4" w:space="0"/>
              <w:bottom w:val="single" w:color="auto" w:sz="4" w:space="0"/>
              <w:right w:val="single" w:color="auto" w:sz="4" w:space="0"/>
            </w:tcBorders>
            <w:shd w:val="clear" w:color="000000" w:fill="BEBEBE"/>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得分率</w:t>
            </w:r>
          </w:p>
        </w:tc>
      </w:tr>
      <w:tr>
        <w:tblPrEx>
          <w:tblCellMar>
            <w:top w:w="0" w:type="dxa"/>
            <w:left w:w="108" w:type="dxa"/>
            <w:bottom w:w="0" w:type="dxa"/>
            <w:right w:w="108" w:type="dxa"/>
          </w:tblCellMar>
        </w:tblPrEx>
        <w:trPr>
          <w:trHeight w:val="20" w:hRule="atLeast"/>
        </w:trPr>
        <w:tc>
          <w:tcPr>
            <w:tcW w:w="86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A项目决策（16）</w:t>
            </w:r>
          </w:p>
        </w:tc>
        <w:tc>
          <w:tcPr>
            <w:tcW w:w="122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A1项目立项（8）</w:t>
            </w:r>
          </w:p>
        </w:tc>
        <w:tc>
          <w:tcPr>
            <w:tcW w:w="201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A101 立项依据充分性</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00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充分</w:t>
            </w:r>
          </w:p>
        </w:tc>
        <w:tc>
          <w:tcPr>
            <w:tcW w:w="912"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充分</w:t>
            </w:r>
          </w:p>
        </w:tc>
        <w:tc>
          <w:tcPr>
            <w:tcW w:w="8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4.00 </w:t>
            </w:r>
          </w:p>
        </w:tc>
        <w:tc>
          <w:tcPr>
            <w:tcW w:w="93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8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201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A102 项目立项规范性</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00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规范</w:t>
            </w:r>
          </w:p>
        </w:tc>
        <w:tc>
          <w:tcPr>
            <w:tcW w:w="912"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规范</w:t>
            </w:r>
          </w:p>
        </w:tc>
        <w:tc>
          <w:tcPr>
            <w:tcW w:w="8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4.00 </w:t>
            </w:r>
          </w:p>
        </w:tc>
        <w:tc>
          <w:tcPr>
            <w:tcW w:w="93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8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A2 项目目标（8）</w:t>
            </w:r>
          </w:p>
        </w:tc>
        <w:tc>
          <w:tcPr>
            <w:tcW w:w="201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A201 项目目标合理性</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00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合理</w:t>
            </w:r>
          </w:p>
        </w:tc>
        <w:tc>
          <w:tcPr>
            <w:tcW w:w="912"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比较合理</w:t>
            </w:r>
          </w:p>
        </w:tc>
        <w:tc>
          <w:tcPr>
            <w:tcW w:w="8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5.84</w:t>
            </w:r>
          </w:p>
        </w:tc>
        <w:tc>
          <w:tcPr>
            <w:tcW w:w="93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73</w:t>
            </w:r>
            <w:r>
              <w:rPr>
                <w:rFonts w:hint="eastAsia" w:ascii="仿宋_GB2312" w:hAnsi="仿宋_GB2312" w:eastAsia="仿宋_GB2312" w:cs="仿宋_GB2312"/>
                <w:kern w:val="0"/>
                <w:sz w:val="22"/>
                <w:szCs w:val="22"/>
              </w:rPr>
              <w:t>%</w:t>
            </w:r>
          </w:p>
        </w:tc>
      </w:tr>
      <w:tr>
        <w:tblPrEx>
          <w:tblCellMar>
            <w:top w:w="0" w:type="dxa"/>
            <w:left w:w="108" w:type="dxa"/>
            <w:bottom w:w="0" w:type="dxa"/>
            <w:right w:w="108" w:type="dxa"/>
          </w:tblCellMar>
        </w:tblPrEx>
        <w:trPr>
          <w:trHeight w:val="735" w:hRule="atLeast"/>
        </w:trPr>
        <w:tc>
          <w:tcPr>
            <w:tcW w:w="86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 项目管理（</w:t>
            </w:r>
            <w:r>
              <w:rPr>
                <w:rFonts w:hint="eastAsia" w:ascii="仿宋_GB2312" w:hAnsi="仿宋_GB2312" w:eastAsia="仿宋_GB2312" w:cs="仿宋_GB2312"/>
                <w:kern w:val="0"/>
                <w:sz w:val="22"/>
                <w:szCs w:val="22"/>
                <w:lang w:val="en-US" w:eastAsia="zh-CN"/>
              </w:rPr>
              <w:t>24</w:t>
            </w:r>
            <w:r>
              <w:rPr>
                <w:rFonts w:hint="eastAsia" w:ascii="仿宋_GB2312" w:hAnsi="仿宋_GB2312" w:eastAsia="仿宋_GB2312" w:cs="仿宋_GB2312"/>
                <w:kern w:val="0"/>
                <w:sz w:val="22"/>
                <w:szCs w:val="22"/>
              </w:rPr>
              <w:t>）</w:t>
            </w:r>
          </w:p>
        </w:tc>
        <w:tc>
          <w:tcPr>
            <w:tcW w:w="122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B1 投入管理（</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w:t>
            </w:r>
          </w:p>
        </w:tc>
        <w:tc>
          <w:tcPr>
            <w:tcW w:w="2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B101 预算编制合理性</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合理</w:t>
            </w: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合理</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 xml:space="preserve">.00 </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699"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20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B102预算执行率</w:t>
            </w:r>
          </w:p>
        </w:tc>
        <w:tc>
          <w:tcPr>
            <w:tcW w:w="8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p>
        </w:tc>
        <w:tc>
          <w:tcPr>
            <w:tcW w:w="10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91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8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 xml:space="preserve">.00 </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8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B2 财务管理（</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w:t>
            </w:r>
          </w:p>
        </w:tc>
        <w:tc>
          <w:tcPr>
            <w:tcW w:w="201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B201 财务管理制度健全性</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p>
        </w:tc>
        <w:tc>
          <w:tcPr>
            <w:tcW w:w="100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健全</w:t>
            </w:r>
          </w:p>
        </w:tc>
        <w:tc>
          <w:tcPr>
            <w:tcW w:w="912"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健全</w:t>
            </w:r>
          </w:p>
        </w:tc>
        <w:tc>
          <w:tcPr>
            <w:tcW w:w="8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 xml:space="preserve">.00 </w:t>
            </w:r>
          </w:p>
        </w:tc>
        <w:tc>
          <w:tcPr>
            <w:tcW w:w="93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8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201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B202 资金使用合规性</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p>
        </w:tc>
        <w:tc>
          <w:tcPr>
            <w:tcW w:w="100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合规</w:t>
            </w:r>
          </w:p>
        </w:tc>
        <w:tc>
          <w:tcPr>
            <w:tcW w:w="912"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合规</w:t>
            </w:r>
          </w:p>
        </w:tc>
        <w:tc>
          <w:tcPr>
            <w:tcW w:w="8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 xml:space="preserve">.00 </w:t>
            </w:r>
          </w:p>
        </w:tc>
        <w:tc>
          <w:tcPr>
            <w:tcW w:w="93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8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B3 项目实施（</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w:t>
            </w:r>
          </w:p>
        </w:tc>
        <w:tc>
          <w:tcPr>
            <w:tcW w:w="201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B301 管理制度健全性</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p>
        </w:tc>
        <w:tc>
          <w:tcPr>
            <w:tcW w:w="100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健全</w:t>
            </w:r>
          </w:p>
        </w:tc>
        <w:tc>
          <w:tcPr>
            <w:tcW w:w="912"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健全</w:t>
            </w:r>
          </w:p>
        </w:tc>
        <w:tc>
          <w:tcPr>
            <w:tcW w:w="8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 xml:space="preserve">.00 </w:t>
            </w:r>
          </w:p>
        </w:tc>
        <w:tc>
          <w:tcPr>
            <w:tcW w:w="93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8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201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B302 管理制度执行有效性</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p>
        </w:tc>
        <w:tc>
          <w:tcPr>
            <w:tcW w:w="100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有效</w:t>
            </w:r>
          </w:p>
        </w:tc>
        <w:tc>
          <w:tcPr>
            <w:tcW w:w="912"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有效</w:t>
            </w:r>
          </w:p>
        </w:tc>
        <w:tc>
          <w:tcPr>
            <w:tcW w:w="8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 xml:space="preserve">.00 </w:t>
            </w:r>
          </w:p>
        </w:tc>
        <w:tc>
          <w:tcPr>
            <w:tcW w:w="93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86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C项目绩效（</w:t>
            </w:r>
            <w:r>
              <w:rPr>
                <w:rFonts w:hint="eastAsia" w:ascii="仿宋_GB2312" w:hAnsi="仿宋_GB2312" w:eastAsia="仿宋_GB2312" w:cs="仿宋_GB2312"/>
                <w:kern w:val="0"/>
                <w:sz w:val="22"/>
                <w:szCs w:val="22"/>
                <w:lang w:val="en-US" w:eastAsia="zh-CN"/>
              </w:rPr>
              <w:t>50</w:t>
            </w:r>
            <w:r>
              <w:rPr>
                <w:rFonts w:hint="eastAsia" w:ascii="仿宋_GB2312" w:hAnsi="仿宋_GB2312" w:eastAsia="仿宋_GB2312" w:cs="仿宋_GB2312"/>
                <w:kern w:val="0"/>
                <w:sz w:val="22"/>
                <w:szCs w:val="22"/>
              </w:rPr>
              <w:t>）</w:t>
            </w:r>
          </w:p>
        </w:tc>
        <w:tc>
          <w:tcPr>
            <w:tcW w:w="122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C1 项目产出（</w:t>
            </w:r>
            <w:r>
              <w:rPr>
                <w:rFonts w:hint="eastAsia" w:ascii="仿宋_GB2312" w:hAnsi="仿宋_GB2312" w:eastAsia="仿宋_GB2312" w:cs="仿宋_GB2312"/>
                <w:kern w:val="0"/>
                <w:sz w:val="22"/>
                <w:szCs w:val="22"/>
                <w:lang w:val="en-US" w:eastAsia="zh-CN"/>
              </w:rPr>
              <w:t>32</w:t>
            </w:r>
            <w:r>
              <w:rPr>
                <w:rFonts w:hint="eastAsia" w:ascii="仿宋_GB2312" w:hAnsi="仿宋_GB2312" w:eastAsia="仿宋_GB2312" w:cs="仿宋_GB2312"/>
                <w:kern w:val="0"/>
                <w:sz w:val="22"/>
                <w:szCs w:val="22"/>
              </w:rPr>
              <w:t>）</w:t>
            </w:r>
          </w:p>
        </w:tc>
        <w:tc>
          <w:tcPr>
            <w:tcW w:w="201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C101 购置新冠肺炎诊断用CT设备</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rPr>
              <w:t>8</w:t>
            </w:r>
          </w:p>
        </w:tc>
        <w:tc>
          <w:tcPr>
            <w:tcW w:w="100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1台</w:t>
            </w:r>
          </w:p>
        </w:tc>
        <w:tc>
          <w:tcPr>
            <w:tcW w:w="912"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1台</w:t>
            </w:r>
          </w:p>
        </w:tc>
        <w:tc>
          <w:tcPr>
            <w:tcW w:w="8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.00</w:t>
            </w:r>
          </w:p>
        </w:tc>
        <w:tc>
          <w:tcPr>
            <w:tcW w:w="93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694"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2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C104 设备物资采购验收合格率</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rPr>
              <w:t>8</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.00</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718"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2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C105 设备物资采购计划完成率</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rPr>
              <w:t>8</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.00</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791"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2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 xml:space="preserve">C106 </w:t>
            </w:r>
            <w:r>
              <w:rPr>
                <w:rFonts w:hint="eastAsia" w:ascii="仿宋_GB2312" w:hAnsi="仿宋_GB2312" w:eastAsia="仿宋_GB2312" w:cs="仿宋_GB2312"/>
                <w:kern w:val="0"/>
                <w:sz w:val="22"/>
                <w:szCs w:val="22"/>
                <w:lang w:val="en-US" w:eastAsia="zh-CN"/>
              </w:rPr>
              <w:t>采购</w:t>
            </w:r>
            <w:r>
              <w:rPr>
                <w:rFonts w:hint="eastAsia" w:ascii="仿宋_GB2312" w:hAnsi="仿宋_GB2312" w:eastAsia="仿宋_GB2312" w:cs="仿宋_GB2312"/>
                <w:kern w:val="0"/>
                <w:sz w:val="22"/>
                <w:szCs w:val="22"/>
              </w:rPr>
              <w:t>设备</w:t>
            </w:r>
            <w:r>
              <w:rPr>
                <w:rFonts w:hint="eastAsia" w:ascii="仿宋_GB2312" w:hAnsi="仿宋_GB2312" w:eastAsia="仿宋_GB2312" w:cs="仿宋_GB2312"/>
                <w:kern w:val="0"/>
                <w:sz w:val="22"/>
                <w:szCs w:val="22"/>
                <w:lang w:val="en-US" w:eastAsia="zh-CN"/>
              </w:rPr>
              <w:t>交货期限</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rPr>
              <w:t>8</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10天</w:t>
            </w: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rPr>
              <w:t>8</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10</w:t>
            </w:r>
            <w:r>
              <w:rPr>
                <w:rFonts w:hint="eastAsia" w:ascii="仿宋_GB2312" w:hAnsi="仿宋_GB2312" w:eastAsia="仿宋_GB2312" w:cs="仿宋_GB2312"/>
                <w:kern w:val="0"/>
                <w:sz w:val="22"/>
                <w:szCs w:val="22"/>
              </w:rPr>
              <w:t>0.00%</w:t>
            </w:r>
          </w:p>
        </w:tc>
      </w:tr>
      <w:tr>
        <w:tblPrEx>
          <w:tblCellMar>
            <w:top w:w="0" w:type="dxa"/>
            <w:left w:w="108" w:type="dxa"/>
            <w:bottom w:w="0" w:type="dxa"/>
            <w:right w:w="108" w:type="dxa"/>
          </w:tblCellMar>
        </w:tblPrEx>
        <w:trPr>
          <w:trHeight w:val="20"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C2 项目效果（1</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w:t>
            </w:r>
          </w:p>
        </w:tc>
        <w:tc>
          <w:tcPr>
            <w:tcW w:w="2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C201 应对重大疫情和突发事件能力</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rPr>
              <w:t>9</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9</w:t>
            </w:r>
            <w:r>
              <w:rPr>
                <w:rFonts w:hint="eastAsia" w:ascii="仿宋_GB2312" w:hAnsi="仿宋_GB2312" w:eastAsia="仿宋_GB2312" w:cs="仿宋_GB2312"/>
                <w:kern w:val="0"/>
                <w:sz w:val="22"/>
                <w:szCs w:val="22"/>
              </w:rPr>
              <w:t>.00</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p>
        </w:tc>
        <w:tc>
          <w:tcPr>
            <w:tcW w:w="2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C202 受益对象满意度</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rPr>
              <w:t>9</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both"/>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w:t>
            </w:r>
            <w:r>
              <w:rPr>
                <w:rFonts w:hint="eastAsia" w:ascii="仿宋_GB2312" w:hAnsi="仿宋_GB2312" w:eastAsia="仿宋_GB2312" w:cs="仿宋_GB2312"/>
                <w:kern w:val="0"/>
                <w:sz w:val="22"/>
                <w:szCs w:val="22"/>
              </w:rPr>
              <w:t>90%</w:t>
            </w: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92%</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9</w:t>
            </w:r>
            <w:r>
              <w:rPr>
                <w:rFonts w:hint="eastAsia" w:ascii="仿宋_GB2312" w:hAnsi="仿宋_GB2312" w:eastAsia="仿宋_GB2312" w:cs="仿宋_GB2312"/>
                <w:kern w:val="0"/>
                <w:sz w:val="22"/>
                <w:szCs w:val="22"/>
              </w:rPr>
              <w:t>.00</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8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D 影响力（10）</w:t>
            </w:r>
          </w:p>
        </w:tc>
        <w:tc>
          <w:tcPr>
            <w:tcW w:w="12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D1 长效管理（10）</w:t>
            </w:r>
          </w:p>
        </w:tc>
        <w:tc>
          <w:tcPr>
            <w:tcW w:w="20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highlight w:val="none"/>
              </w:rPr>
              <w:t xml:space="preserve">D101 </w:t>
            </w:r>
            <w:r>
              <w:rPr>
                <w:rFonts w:hint="eastAsia" w:ascii="仿宋_GB2312" w:hAnsi="仿宋_GB2312" w:eastAsia="仿宋_GB2312" w:cs="仿宋_GB2312"/>
                <w:kern w:val="0"/>
                <w:sz w:val="22"/>
                <w:szCs w:val="22"/>
                <w:highlight w:val="none"/>
                <w:lang w:val="en-US" w:eastAsia="zh-CN"/>
              </w:rPr>
              <w:t>CT设备机器相关维护管理制度</w:t>
            </w:r>
            <w:r>
              <w:rPr>
                <w:rFonts w:hint="eastAsia" w:ascii="仿宋_GB2312" w:hAnsi="仿宋_GB2312" w:eastAsia="仿宋_GB2312" w:cs="仿宋_GB2312"/>
                <w:kern w:val="0"/>
                <w:sz w:val="22"/>
                <w:szCs w:val="22"/>
                <w:highlight w:val="none"/>
              </w:rPr>
              <w:t>制定情况</w:t>
            </w:r>
          </w:p>
        </w:tc>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10</w:t>
            </w: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制定</w:t>
            </w: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无资料</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10</w:t>
            </w:r>
            <w:r>
              <w:rPr>
                <w:rFonts w:hint="eastAsia" w:ascii="仿宋_GB2312" w:hAnsi="仿宋_GB2312" w:eastAsia="仿宋_GB2312" w:cs="仿宋_GB2312"/>
                <w:kern w:val="0"/>
                <w:sz w:val="22"/>
                <w:szCs w:val="22"/>
              </w:rPr>
              <w:t>.00</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10</w:t>
            </w:r>
            <w:r>
              <w:rPr>
                <w:rFonts w:hint="eastAsia" w:ascii="仿宋_GB2312" w:hAnsi="仿宋_GB2312" w:eastAsia="仿宋_GB2312" w:cs="仿宋_GB2312"/>
                <w:kern w:val="0"/>
                <w:sz w:val="22"/>
                <w:szCs w:val="22"/>
              </w:rPr>
              <w:t>0.00%</w:t>
            </w:r>
          </w:p>
        </w:tc>
      </w:tr>
      <w:tr>
        <w:tblPrEx>
          <w:tblCellMar>
            <w:top w:w="0" w:type="dxa"/>
            <w:left w:w="108" w:type="dxa"/>
            <w:bottom w:w="0" w:type="dxa"/>
            <w:right w:w="108" w:type="dxa"/>
          </w:tblCellMar>
        </w:tblPrEx>
        <w:trPr>
          <w:trHeight w:val="609" w:hRule="atLeast"/>
        </w:trPr>
        <w:tc>
          <w:tcPr>
            <w:tcW w:w="41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总分</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1008"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w:t>
            </w:r>
          </w:p>
        </w:tc>
        <w:tc>
          <w:tcPr>
            <w:tcW w:w="912" w:type="dxa"/>
            <w:tcBorders>
              <w:top w:val="nil"/>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w:t>
            </w:r>
          </w:p>
        </w:tc>
        <w:tc>
          <w:tcPr>
            <w:tcW w:w="8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default" w:ascii="仿宋_GB2312" w:hAnsi="仿宋_GB2312" w:eastAsia="仿宋_GB2312" w:cs="仿宋_GB2312"/>
                <w:color w:val="000000" w:themeColor="text1"/>
                <w:kern w:val="0"/>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97.84</w:t>
            </w:r>
          </w:p>
        </w:tc>
        <w:tc>
          <w:tcPr>
            <w:tcW w:w="93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snapToGrid/>
              <w:spacing w:line="560" w:lineRule="exact"/>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97.84</w:t>
            </w:r>
            <w:r>
              <w:rPr>
                <w:rFonts w:hint="eastAsia" w:ascii="仿宋_GB2312" w:hAnsi="仿宋_GB2312" w:eastAsia="仿宋_GB2312" w:cs="仿宋_GB2312"/>
                <w:color w:val="000000" w:themeColor="text1"/>
                <w:kern w:val="0"/>
                <w:sz w:val="22"/>
                <w:szCs w:val="22"/>
                <w14:textFill>
                  <w14:solidFill>
                    <w14:schemeClr w14:val="tx1"/>
                  </w14:solidFill>
                </w14:textFill>
              </w:rPr>
              <w:t>%</w:t>
            </w:r>
          </w:p>
        </w:tc>
      </w:tr>
    </w:tbl>
    <w:p>
      <w:pPr>
        <w:keepNext w:val="0"/>
        <w:keepLines w:val="0"/>
        <w:pageBreakBefore w:val="0"/>
        <w:widowControl/>
        <w:kinsoku/>
        <w:wordWrap/>
        <w:overflowPunct w:val="0"/>
        <w:topLinePunct w:val="0"/>
        <w:autoSpaceDE w:val="0"/>
        <w:autoSpaceDN w:val="0"/>
        <w:bidi w:val="0"/>
        <w:adjustRightInd w:val="0"/>
        <w:snapToGrid/>
        <w:spacing w:line="560" w:lineRule="exact"/>
        <w:ind w:firstLine="640" w:firstLineChars="200"/>
        <w:textAlignment w:val="baseline"/>
        <w:outlineLvl w:val="0"/>
        <w:rPr>
          <w:rFonts w:hint="eastAsia" w:ascii="黑体" w:hAnsi="黑体" w:eastAsia="黑体" w:cs="黑体"/>
          <w:b w:val="0"/>
          <w:bCs/>
          <w:kern w:val="0"/>
          <w:sz w:val="32"/>
          <w:szCs w:val="32"/>
        </w:rPr>
      </w:pPr>
      <w:bookmarkStart w:id="80" w:name="_Toc14613"/>
      <w:bookmarkStart w:id="81" w:name="_Toc17678"/>
      <w:r>
        <w:rPr>
          <w:rFonts w:hint="eastAsia" w:ascii="黑体" w:hAnsi="黑体" w:eastAsia="黑体" w:cs="黑体"/>
          <w:b w:val="0"/>
          <w:bCs/>
          <w:kern w:val="0"/>
          <w:sz w:val="32"/>
          <w:szCs w:val="32"/>
        </w:rPr>
        <w:t>四、绩效评价分析</w:t>
      </w:r>
      <w:bookmarkEnd w:id="80"/>
      <w:bookmarkEnd w:id="81"/>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color w:val="000000" w:themeColor="text1"/>
          <w:kern w:val="0"/>
          <w:sz w:val="32"/>
          <w:szCs w:val="32"/>
          <w14:textFill>
            <w14:solidFill>
              <w14:schemeClr w14:val="tx1"/>
            </w14:solidFill>
          </w14:textFill>
        </w:rPr>
      </w:pPr>
      <w:bookmarkStart w:id="82" w:name="_Toc30163844"/>
      <w:bookmarkStart w:id="83" w:name="_Toc4423"/>
      <w:bookmarkStart w:id="84" w:name="_Toc14069"/>
      <w:r>
        <w:rPr>
          <w:rFonts w:hint="eastAsia" w:ascii="楷体" w:hAnsi="楷体" w:eastAsia="楷体" w:cs="楷体"/>
          <w:b/>
          <w:bCs w:val="0"/>
          <w:color w:val="000000" w:themeColor="text1"/>
          <w:kern w:val="0"/>
          <w:sz w:val="32"/>
          <w:szCs w:val="32"/>
          <w14:textFill>
            <w14:solidFill>
              <w14:schemeClr w14:val="tx1"/>
            </w14:solidFill>
          </w14:textFill>
        </w:rPr>
        <w:t>（一）绩效目标分析</w:t>
      </w:r>
      <w:bookmarkEnd w:id="82"/>
      <w:bookmarkEnd w:id="83"/>
      <w:bookmarkEnd w:id="84"/>
    </w:p>
    <w:p>
      <w:pPr>
        <w:keepNext w:val="0"/>
        <w:keepLines w:val="0"/>
        <w:pageBreakBefore w:val="0"/>
        <w:widowControl/>
        <w:kinsoku/>
        <w:wordWrap/>
        <w:overflowPunct w:val="0"/>
        <w:topLinePunct w:val="0"/>
        <w:autoSpaceDE w:val="0"/>
        <w:autoSpaceDN w:val="0"/>
        <w:bidi w:val="0"/>
        <w:adjustRightInd w:val="0"/>
        <w:snapToGrid/>
        <w:spacing w:line="560" w:lineRule="exact"/>
        <w:ind w:firstLine="580"/>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color w:val="000000"/>
          <w:kern w:val="0"/>
          <w:sz w:val="32"/>
          <w:szCs w:val="32"/>
          <w:lang w:val="zh-CN" w:bidi="ar"/>
        </w:rPr>
        <w:t>绩效目标总体设置不完善，缺乏合理性、全面性。</w:t>
      </w:r>
      <w:r>
        <w:rPr>
          <w:rFonts w:hint="eastAsia" w:ascii="仿宋_GB2312" w:hAnsi="仿宋_GB2312" w:eastAsia="仿宋_GB2312" w:cs="仿宋_GB2312"/>
          <w:color w:val="000000"/>
          <w:kern w:val="0"/>
          <w:sz w:val="32"/>
          <w:szCs w:val="32"/>
          <w:lang w:val="zh-CN" w:bidi="ar"/>
        </w:rPr>
        <w:t>三级指标设置单一，</w:t>
      </w:r>
      <w:r>
        <w:rPr>
          <w:rFonts w:hint="eastAsia" w:ascii="仿宋_GB2312" w:hAnsi="仿宋_GB2312" w:eastAsia="仿宋_GB2312" w:cs="仿宋_GB2312"/>
          <w:color w:val="000000"/>
          <w:kern w:val="0"/>
          <w:sz w:val="32"/>
          <w:szCs w:val="32"/>
          <w:lang w:val="en-US" w:eastAsia="zh-CN" w:bidi="ar"/>
        </w:rPr>
        <w:t>建议增设数量指标询价公司数量描述参与询价的公司数量，建议增设时效指标描述该设备交货日期，建议增设质量指标描述该设备发生故障的故障率，</w:t>
      </w:r>
      <w:r>
        <w:rPr>
          <w:rFonts w:hint="eastAsia" w:ascii="仿宋_GB2312" w:hAnsi="仿宋_GB2312" w:eastAsia="仿宋_GB2312" w:cs="仿宋_GB2312"/>
          <w:color w:val="000000"/>
          <w:kern w:val="0"/>
          <w:sz w:val="32"/>
          <w:szCs w:val="32"/>
          <w:lang w:val="zh-CN" w:bidi="ar"/>
        </w:rPr>
        <w:t>建议增设可持续影响指标描述该项目医疗设备使用年限，指标值写xx年、≥xx年或长期；</w:t>
      </w:r>
      <w:r>
        <w:rPr>
          <w:rFonts w:hint="eastAsia" w:ascii="仿宋_GB2312" w:hAnsi="仿宋_GB2312" w:eastAsia="仿宋_GB2312" w:cs="仿宋_GB2312"/>
          <w:color w:val="000000"/>
          <w:kern w:val="0"/>
          <w:sz w:val="32"/>
          <w:szCs w:val="32"/>
          <w:lang w:val="en-US" w:eastAsia="zh-CN" w:bidi="ar"/>
        </w:rPr>
        <w:t>建议增设CT机维修维护的长效管理机制指标，</w:t>
      </w:r>
      <w:r>
        <w:rPr>
          <w:rFonts w:hint="eastAsia" w:ascii="仿宋_GB2312" w:hAnsi="仿宋_GB2312" w:eastAsia="仿宋_GB2312" w:cs="仿宋_GB2312"/>
          <w:color w:val="000000"/>
          <w:kern w:val="0"/>
          <w:sz w:val="32"/>
          <w:szCs w:val="32"/>
          <w:lang w:val="zh-CN" w:bidi="ar"/>
        </w:rPr>
        <w:t>指标值写“</w:t>
      </w:r>
      <w:r>
        <w:rPr>
          <w:rFonts w:hint="eastAsia" w:ascii="仿宋_GB2312" w:hAnsi="仿宋_GB2312" w:eastAsia="仿宋_GB2312" w:cs="仿宋_GB2312"/>
          <w:color w:val="000000"/>
          <w:kern w:val="0"/>
          <w:sz w:val="32"/>
          <w:szCs w:val="32"/>
          <w:lang w:val="en-US" w:eastAsia="zh-CN" w:bidi="ar"/>
        </w:rPr>
        <w:t>是否健全”。</w:t>
      </w:r>
    </w:p>
    <w:p>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rPr>
          <w:rFonts w:hint="eastAsia" w:ascii="方正仿宋_GB2312" w:hAnsi="方正仿宋_GB2312" w:eastAsia="方正仿宋_GB2312" w:cs="方正仿宋_GB2312"/>
          <w:b/>
          <w:bCs/>
          <w:kern w:val="0"/>
          <w:sz w:val="24"/>
          <w:szCs w:val="24"/>
        </w:rPr>
      </w:pPr>
      <w:r>
        <w:rPr>
          <w:rFonts w:hint="eastAsia" w:ascii="方正仿宋_GB2312" w:hAnsi="方正仿宋_GB2312" w:eastAsia="方正仿宋_GB2312" w:cs="方正仿宋_GB2312"/>
          <w:b/>
          <w:bCs/>
          <w:kern w:val="0"/>
          <w:sz w:val="24"/>
          <w:szCs w:val="24"/>
          <w:lang w:val="en-US" w:eastAsia="zh-CN"/>
        </w:rPr>
        <w:t xml:space="preserve">    </w:t>
      </w:r>
      <w:r>
        <w:rPr>
          <w:rFonts w:hint="eastAsia" w:ascii="仿宋_GB2312" w:hAnsi="仿宋_GB2312" w:eastAsia="仿宋_GB2312" w:cs="仿宋_GB2312"/>
          <w:b/>
          <w:bCs/>
          <w:kern w:val="0"/>
          <w:sz w:val="24"/>
          <w:szCs w:val="24"/>
          <w:lang w:val="en-US" w:eastAsia="zh-CN"/>
        </w:rPr>
        <w:t xml:space="preserve"> </w:t>
      </w:r>
      <w:r>
        <w:rPr>
          <w:rFonts w:hint="eastAsia" w:ascii="仿宋_GB2312" w:hAnsi="仿宋_GB2312" w:eastAsia="仿宋_GB2312" w:cs="仿宋_GB2312"/>
          <w:b/>
          <w:bCs/>
          <w:kern w:val="0"/>
          <w:sz w:val="24"/>
          <w:szCs w:val="24"/>
        </w:rPr>
        <w:t xml:space="preserve">表4-1 </w:t>
      </w:r>
      <w:r>
        <w:rPr>
          <w:rFonts w:hint="eastAsia" w:ascii="仿宋_GB2312" w:hAnsi="仿宋_GB2312" w:eastAsia="仿宋_GB2312" w:cs="仿宋_GB2312"/>
          <w:b/>
          <w:bCs/>
          <w:kern w:val="0"/>
          <w:sz w:val="24"/>
          <w:szCs w:val="24"/>
          <w:lang w:val="en-US" w:eastAsia="zh-CN"/>
        </w:rPr>
        <w:t>吐鲁番市</w:t>
      </w:r>
      <w:r>
        <w:rPr>
          <w:rFonts w:hint="eastAsia" w:ascii="仿宋_GB2312" w:hAnsi="仿宋_GB2312" w:eastAsia="仿宋_GB2312" w:cs="仿宋_GB2312"/>
          <w:b/>
          <w:bCs/>
          <w:kern w:val="0"/>
          <w:sz w:val="24"/>
          <w:szCs w:val="24"/>
        </w:rPr>
        <w:t>人民医院</w:t>
      </w:r>
      <w:r>
        <w:rPr>
          <w:rFonts w:hint="eastAsia" w:ascii="仿宋_GB2312" w:hAnsi="仿宋_GB2312" w:eastAsia="仿宋_GB2312" w:cs="仿宋_GB2312"/>
          <w:b/>
          <w:bCs/>
          <w:kern w:val="0"/>
          <w:sz w:val="24"/>
          <w:szCs w:val="24"/>
          <w:lang w:val="en-US" w:eastAsia="zh-CN"/>
        </w:rPr>
        <w:t>CT</w:t>
      </w:r>
      <w:r>
        <w:rPr>
          <w:rFonts w:hint="eastAsia" w:ascii="仿宋_GB2312" w:hAnsi="仿宋_GB2312" w:eastAsia="仿宋_GB2312" w:cs="仿宋_GB2312"/>
          <w:b/>
          <w:bCs/>
          <w:kern w:val="0"/>
          <w:sz w:val="24"/>
          <w:szCs w:val="24"/>
        </w:rPr>
        <w:t>设备购置项目资金年度绩效目标表分析</w:t>
      </w:r>
    </w:p>
    <w:tbl>
      <w:tblPr>
        <w:tblStyle w:val="9"/>
        <w:tblW w:w="8152" w:type="dxa"/>
        <w:tblInd w:w="476" w:type="dxa"/>
        <w:tblLayout w:type="fixed"/>
        <w:tblCellMar>
          <w:top w:w="0" w:type="dxa"/>
          <w:left w:w="108" w:type="dxa"/>
          <w:bottom w:w="0" w:type="dxa"/>
          <w:right w:w="108" w:type="dxa"/>
        </w:tblCellMar>
      </w:tblPr>
      <w:tblGrid>
        <w:gridCol w:w="1843"/>
        <w:gridCol w:w="2553"/>
        <w:gridCol w:w="2148"/>
        <w:gridCol w:w="1608"/>
      </w:tblGrid>
      <w:tr>
        <w:tblPrEx>
          <w:tblCellMar>
            <w:top w:w="0" w:type="dxa"/>
            <w:left w:w="108" w:type="dxa"/>
            <w:bottom w:w="0" w:type="dxa"/>
            <w:right w:w="108" w:type="dxa"/>
          </w:tblCellMar>
        </w:tblPrEx>
        <w:trPr>
          <w:trHeight w:val="644" w:hRule="atLeast"/>
          <w:tblHeader/>
        </w:trPr>
        <w:tc>
          <w:tcPr>
            <w:tcW w:w="1843" w:type="dxa"/>
            <w:tcBorders>
              <w:top w:val="single" w:color="auto" w:sz="4" w:space="0"/>
              <w:left w:val="single" w:color="auto" w:sz="4" w:space="0"/>
              <w:bottom w:val="single" w:color="auto" w:sz="4" w:space="0"/>
              <w:right w:val="single" w:color="auto" w:sz="4" w:space="0"/>
            </w:tcBorders>
            <w:shd w:val="pct20"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二级指标</w:t>
            </w:r>
          </w:p>
        </w:tc>
        <w:tc>
          <w:tcPr>
            <w:tcW w:w="2553" w:type="dxa"/>
            <w:tcBorders>
              <w:top w:val="single" w:color="auto" w:sz="4" w:space="0"/>
              <w:left w:val="nil"/>
              <w:bottom w:val="single" w:color="auto" w:sz="4" w:space="0"/>
              <w:right w:val="single" w:color="auto" w:sz="4" w:space="0"/>
            </w:tcBorders>
            <w:shd w:val="pct20"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三级指标</w:t>
            </w:r>
          </w:p>
        </w:tc>
        <w:tc>
          <w:tcPr>
            <w:tcW w:w="2148" w:type="dxa"/>
            <w:tcBorders>
              <w:top w:val="single" w:color="auto" w:sz="4" w:space="0"/>
              <w:left w:val="single" w:color="auto" w:sz="4" w:space="0"/>
              <w:bottom w:val="single" w:color="auto" w:sz="4" w:space="0"/>
              <w:right w:val="single" w:color="auto" w:sz="4" w:space="0"/>
            </w:tcBorders>
            <w:shd w:val="pct20"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指标值</w:t>
            </w:r>
          </w:p>
        </w:tc>
        <w:tc>
          <w:tcPr>
            <w:tcW w:w="1608" w:type="dxa"/>
            <w:tcBorders>
              <w:top w:val="single" w:color="auto" w:sz="4" w:space="0"/>
              <w:left w:val="single" w:color="auto" w:sz="4" w:space="0"/>
              <w:bottom w:val="single" w:color="auto" w:sz="4" w:space="0"/>
              <w:right w:val="single" w:color="auto" w:sz="4" w:space="0"/>
            </w:tcBorders>
            <w:shd w:val="pct20"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指标分析</w:t>
            </w:r>
          </w:p>
        </w:tc>
      </w:tr>
      <w:tr>
        <w:tblPrEx>
          <w:tblCellMar>
            <w:top w:w="0" w:type="dxa"/>
            <w:left w:w="108" w:type="dxa"/>
            <w:bottom w:w="0" w:type="dxa"/>
            <w:right w:w="108" w:type="dxa"/>
          </w:tblCellMar>
        </w:tblPrEx>
        <w:trPr>
          <w:trHeight w:val="782"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数量指标</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CT</w:t>
            </w:r>
            <w:r>
              <w:rPr>
                <w:rFonts w:hint="eastAsia" w:ascii="仿宋_GB2312" w:hAnsi="仿宋_GB2312" w:eastAsia="仿宋_GB2312" w:cs="仿宋_GB2312"/>
                <w:color w:val="000000"/>
                <w:kern w:val="0"/>
                <w:sz w:val="22"/>
                <w:szCs w:val="22"/>
                <w:lang w:bidi="ar"/>
              </w:rPr>
              <w:t>设备购置数量</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val="en-US" w:eastAsia="zh-CN" w:bidi="ar"/>
              </w:rPr>
              <w:t>台</w:t>
            </w:r>
            <w:r>
              <w:rPr>
                <w:rFonts w:hint="eastAsia" w:ascii="仿宋_GB2312" w:hAnsi="仿宋_GB2312" w:eastAsia="仿宋_GB2312" w:cs="仿宋_GB2312"/>
                <w:color w:val="000000"/>
                <w:kern w:val="0"/>
                <w:sz w:val="22"/>
                <w:szCs w:val="22"/>
                <w:lang w:eastAsia="zh-CN" w:bidi="ar"/>
              </w:rPr>
              <w:t>）</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w:t>
            </w:r>
            <w:r>
              <w:rPr>
                <w:rFonts w:hint="eastAsia" w:ascii="仿宋_GB2312" w:hAnsi="仿宋_GB2312" w:eastAsia="仿宋_GB2312" w:cs="仿宋_GB2312"/>
                <w:color w:val="000000"/>
                <w:kern w:val="0"/>
                <w:sz w:val="22"/>
                <w:szCs w:val="22"/>
                <w:lang w:bidi="ar"/>
              </w:rPr>
              <w:t>台</w:t>
            </w: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建议增设设备可使用年限</w:t>
            </w:r>
          </w:p>
        </w:tc>
      </w:tr>
      <w:tr>
        <w:tblPrEx>
          <w:tblCellMar>
            <w:top w:w="0" w:type="dxa"/>
            <w:left w:w="108" w:type="dxa"/>
            <w:bottom w:w="0" w:type="dxa"/>
            <w:right w:w="108" w:type="dxa"/>
          </w:tblCellMar>
        </w:tblPrEx>
        <w:trPr>
          <w:trHeight w:val="762" w:hRule="atLeast"/>
        </w:trPr>
        <w:tc>
          <w:tcPr>
            <w:tcW w:w="184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质量指标</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设备</w:t>
            </w:r>
            <w:r>
              <w:rPr>
                <w:rFonts w:hint="eastAsia" w:ascii="仿宋_GB2312" w:hAnsi="仿宋_GB2312" w:eastAsia="仿宋_GB2312" w:cs="仿宋_GB2312"/>
                <w:color w:val="000000"/>
                <w:kern w:val="0"/>
                <w:sz w:val="22"/>
                <w:szCs w:val="22"/>
                <w:lang w:val="en-US" w:eastAsia="zh-CN" w:bidi="ar"/>
              </w:rPr>
              <w:t>使用</w:t>
            </w:r>
            <w:r>
              <w:rPr>
                <w:rFonts w:hint="eastAsia" w:ascii="仿宋_GB2312" w:hAnsi="仿宋_GB2312" w:eastAsia="仿宋_GB2312" w:cs="仿宋_GB2312"/>
                <w:color w:val="000000"/>
                <w:kern w:val="0"/>
                <w:sz w:val="22"/>
                <w:szCs w:val="22"/>
                <w:lang w:bidi="ar"/>
              </w:rPr>
              <w:t>率</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w:t>
            </w:r>
            <w:r>
              <w:rPr>
                <w:rFonts w:hint="eastAsia" w:ascii="仿宋_GB2312" w:hAnsi="仿宋_GB2312" w:eastAsia="仿宋_GB2312" w:cs="仿宋_GB2312"/>
                <w:color w:val="000000"/>
                <w:kern w:val="0"/>
                <w:sz w:val="22"/>
                <w:szCs w:val="22"/>
                <w:lang w:val="en-US" w:eastAsia="zh-CN" w:bidi="ar"/>
              </w:rPr>
              <w:t>8</w:t>
            </w:r>
            <w:r>
              <w:rPr>
                <w:rFonts w:hint="eastAsia" w:ascii="仿宋_GB2312" w:hAnsi="仿宋_GB2312" w:eastAsia="仿宋_GB2312" w:cs="仿宋_GB2312"/>
                <w:color w:val="000000"/>
                <w:kern w:val="0"/>
                <w:sz w:val="22"/>
                <w:szCs w:val="22"/>
                <w:lang w:bidi="ar"/>
              </w:rPr>
              <w:t>0%</w:t>
            </w: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p>
        </w:tc>
      </w:tr>
      <w:tr>
        <w:tblPrEx>
          <w:tblCellMar>
            <w:top w:w="0" w:type="dxa"/>
            <w:left w:w="108" w:type="dxa"/>
            <w:bottom w:w="0" w:type="dxa"/>
            <w:right w:w="108" w:type="dxa"/>
          </w:tblCellMar>
        </w:tblPrEx>
        <w:trPr>
          <w:trHeight w:val="762" w:hRule="atLeast"/>
        </w:trPr>
        <w:tc>
          <w:tcPr>
            <w:tcW w:w="184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设备验收合格率</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100</w:t>
            </w:r>
            <w:r>
              <w:rPr>
                <w:rFonts w:hint="eastAsia" w:ascii="仿宋_GB2312" w:hAnsi="仿宋_GB2312" w:eastAsia="仿宋_GB2312" w:cs="仿宋_GB2312"/>
                <w:color w:val="000000"/>
                <w:kern w:val="0"/>
                <w:sz w:val="22"/>
                <w:szCs w:val="22"/>
                <w:lang w:bidi="ar"/>
              </w:rPr>
              <w:t>%</w:t>
            </w: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建议增设设备故障率指标</w:t>
            </w:r>
          </w:p>
        </w:tc>
      </w:tr>
      <w:tr>
        <w:tblPrEx>
          <w:tblCellMar>
            <w:top w:w="0" w:type="dxa"/>
            <w:left w:w="108" w:type="dxa"/>
            <w:bottom w:w="0" w:type="dxa"/>
            <w:right w:w="108" w:type="dxa"/>
          </w:tblCellMar>
        </w:tblPrEx>
        <w:trPr>
          <w:trHeight w:val="699"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时效指标</w:t>
            </w:r>
          </w:p>
        </w:tc>
        <w:tc>
          <w:tcPr>
            <w:tcW w:w="2553" w:type="dxa"/>
            <w:tcBorders>
              <w:top w:val="single" w:color="auto" w:sz="4" w:space="0"/>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资金</w:t>
            </w:r>
            <w:r>
              <w:rPr>
                <w:rFonts w:hint="eastAsia" w:ascii="仿宋_GB2312" w:hAnsi="仿宋_GB2312" w:eastAsia="仿宋_GB2312" w:cs="仿宋_GB2312"/>
                <w:color w:val="000000"/>
                <w:kern w:val="0"/>
                <w:sz w:val="22"/>
                <w:szCs w:val="22"/>
                <w:lang w:val="en-US" w:eastAsia="zh-CN" w:bidi="ar"/>
              </w:rPr>
              <w:t>到位</w:t>
            </w:r>
            <w:r>
              <w:rPr>
                <w:rFonts w:hint="eastAsia" w:ascii="仿宋_GB2312" w:hAnsi="仿宋_GB2312" w:eastAsia="仿宋_GB2312" w:cs="仿宋_GB2312"/>
                <w:color w:val="000000"/>
                <w:kern w:val="0"/>
                <w:sz w:val="22"/>
                <w:szCs w:val="22"/>
                <w:lang w:bidi="ar"/>
              </w:rPr>
              <w:t>率</w:t>
            </w:r>
          </w:p>
        </w:tc>
        <w:tc>
          <w:tcPr>
            <w:tcW w:w="214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100</w:t>
            </w:r>
            <w:r>
              <w:rPr>
                <w:rFonts w:hint="eastAsia" w:ascii="仿宋_GB2312" w:hAnsi="仿宋_GB2312" w:eastAsia="仿宋_GB2312" w:cs="仿宋_GB2312"/>
                <w:color w:val="000000"/>
                <w:kern w:val="0"/>
                <w:sz w:val="22"/>
                <w:szCs w:val="22"/>
                <w:lang w:bidi="ar"/>
              </w:rPr>
              <w:t>%</w:t>
            </w:r>
          </w:p>
        </w:tc>
        <w:tc>
          <w:tcPr>
            <w:tcW w:w="160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建议增设设备交货期限</w:t>
            </w:r>
          </w:p>
        </w:tc>
      </w:tr>
      <w:tr>
        <w:tblPrEx>
          <w:tblCellMar>
            <w:top w:w="0" w:type="dxa"/>
            <w:left w:w="108" w:type="dxa"/>
            <w:bottom w:w="0" w:type="dxa"/>
            <w:right w:w="108" w:type="dxa"/>
          </w:tblCellMar>
        </w:tblPrEx>
        <w:trPr>
          <w:trHeight w:val="744"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成本指标</w:t>
            </w:r>
          </w:p>
        </w:tc>
        <w:tc>
          <w:tcPr>
            <w:tcW w:w="2553"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预算控制率</w:t>
            </w:r>
          </w:p>
        </w:tc>
        <w:tc>
          <w:tcPr>
            <w:tcW w:w="214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100%</w:t>
            </w:r>
          </w:p>
        </w:tc>
        <w:tc>
          <w:tcPr>
            <w:tcW w:w="160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p>
        </w:tc>
      </w:tr>
      <w:tr>
        <w:tblPrEx>
          <w:tblCellMar>
            <w:top w:w="0" w:type="dxa"/>
            <w:left w:w="108" w:type="dxa"/>
            <w:bottom w:w="0" w:type="dxa"/>
            <w:right w:w="108" w:type="dxa"/>
          </w:tblCellMar>
        </w:tblPrEx>
        <w:trPr>
          <w:trHeight w:val="690"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可持续影响指标</w:t>
            </w:r>
          </w:p>
        </w:tc>
        <w:tc>
          <w:tcPr>
            <w:tcW w:w="2553"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提高医疗救治力</w:t>
            </w:r>
          </w:p>
        </w:tc>
        <w:tc>
          <w:tcPr>
            <w:tcW w:w="214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val="en-US" w:eastAsia="zh-CN" w:bidi="ar"/>
              </w:rPr>
              <w:t>逐步提高</w:t>
            </w:r>
          </w:p>
        </w:tc>
        <w:tc>
          <w:tcPr>
            <w:tcW w:w="160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p>
        </w:tc>
      </w:tr>
      <w:tr>
        <w:tblPrEx>
          <w:tblCellMar>
            <w:top w:w="0" w:type="dxa"/>
            <w:left w:w="108" w:type="dxa"/>
            <w:bottom w:w="0" w:type="dxa"/>
            <w:right w:w="108" w:type="dxa"/>
          </w:tblCellMar>
        </w:tblPrEx>
        <w:trPr>
          <w:trHeight w:val="690" w:hRule="atLeast"/>
        </w:trPr>
        <w:tc>
          <w:tcPr>
            <w:tcW w:w="1843"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满意度指标</w:t>
            </w:r>
          </w:p>
        </w:tc>
        <w:tc>
          <w:tcPr>
            <w:tcW w:w="2553"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住院患者满意度</w:t>
            </w:r>
          </w:p>
        </w:tc>
        <w:tc>
          <w:tcPr>
            <w:tcW w:w="214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≥90%</w:t>
            </w:r>
          </w:p>
        </w:tc>
        <w:tc>
          <w:tcPr>
            <w:tcW w:w="160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p>
        </w:tc>
      </w:tr>
      <w:tr>
        <w:tblPrEx>
          <w:tblCellMar>
            <w:top w:w="0" w:type="dxa"/>
            <w:left w:w="108" w:type="dxa"/>
            <w:bottom w:w="0" w:type="dxa"/>
            <w:right w:w="108" w:type="dxa"/>
          </w:tblCellMar>
        </w:tblPrEx>
        <w:trPr>
          <w:trHeight w:val="690" w:hRule="atLeast"/>
        </w:trPr>
        <w:tc>
          <w:tcPr>
            <w:tcW w:w="184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p>
        </w:tc>
        <w:tc>
          <w:tcPr>
            <w:tcW w:w="2553" w:type="dxa"/>
            <w:tcBorders>
              <w:top w:val="nil"/>
              <w:left w:val="nil"/>
              <w:bottom w:val="single" w:color="000000" w:sz="4" w:space="0"/>
              <w:right w:val="nil"/>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门诊患者满意度</w:t>
            </w:r>
          </w:p>
        </w:tc>
        <w:tc>
          <w:tcPr>
            <w:tcW w:w="214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≥90%</w:t>
            </w:r>
          </w:p>
        </w:tc>
        <w:tc>
          <w:tcPr>
            <w:tcW w:w="160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snapToGrid/>
              <w:spacing w:line="560" w:lineRule="exact"/>
              <w:jc w:val="center"/>
              <w:textAlignment w:val="center"/>
              <w:rPr>
                <w:rFonts w:hint="eastAsia" w:ascii="仿宋_GB2312" w:hAnsi="仿宋_GB2312" w:eastAsia="仿宋_GB2312" w:cs="仿宋_GB2312"/>
                <w:color w:val="000000"/>
                <w:kern w:val="0"/>
                <w:sz w:val="22"/>
                <w:szCs w:val="22"/>
                <w:lang w:val="en-US" w:eastAsia="zh-CN" w:bidi="ar"/>
              </w:rPr>
            </w:pPr>
          </w:p>
        </w:tc>
      </w:tr>
    </w:tbl>
    <w:p>
      <w:pPr>
        <w:keepNext w:val="0"/>
        <w:keepLines w:val="0"/>
        <w:pageBreakBefore w:val="0"/>
        <w:kinsoku/>
        <w:wordWrap/>
        <w:topLinePunct w:val="0"/>
        <w:bidi w:val="0"/>
        <w:snapToGrid/>
        <w:spacing w:line="560" w:lineRule="exact"/>
        <w:rPr>
          <w:rFonts w:hint="eastAsia" w:ascii="仿宋" w:hAnsi="仿宋" w:eastAsia="仿宋" w:cs="仿宋"/>
          <w:sz w:val="32"/>
          <w:szCs w:val="32"/>
        </w:rPr>
      </w:pPr>
      <w:bookmarkStart w:id="85" w:name="_Toc30163845"/>
    </w:p>
    <w:p>
      <w:pPr>
        <w:keepNext w:val="0"/>
        <w:keepLines w:val="0"/>
        <w:pageBreakBefore w:val="0"/>
        <w:widowControl/>
        <w:kinsoku/>
        <w:wordWrap/>
        <w:overflowPunct w:val="0"/>
        <w:topLinePunct w:val="0"/>
        <w:autoSpaceDE w:val="0"/>
        <w:autoSpaceDN w:val="0"/>
        <w:bidi w:val="0"/>
        <w:adjustRightInd w:val="0"/>
        <w:snapToGrid/>
        <w:spacing w:line="560" w:lineRule="exact"/>
        <w:ind w:firstLine="643" w:firstLineChars="200"/>
        <w:textAlignment w:val="baseline"/>
        <w:outlineLvl w:val="1"/>
        <w:rPr>
          <w:rFonts w:hint="eastAsia" w:ascii="楷体" w:hAnsi="楷体" w:eastAsia="楷体" w:cs="楷体"/>
          <w:b/>
          <w:bCs w:val="0"/>
          <w:kern w:val="0"/>
          <w:sz w:val="32"/>
          <w:szCs w:val="32"/>
        </w:rPr>
      </w:pPr>
      <w:bookmarkStart w:id="86" w:name="_Toc31859"/>
      <w:bookmarkStart w:id="87" w:name="_Toc22380"/>
      <w:r>
        <w:rPr>
          <w:rFonts w:hint="eastAsia" w:ascii="楷体" w:hAnsi="楷体" w:eastAsia="楷体" w:cs="楷体"/>
          <w:b/>
          <w:bCs w:val="0"/>
          <w:kern w:val="0"/>
          <w:sz w:val="32"/>
          <w:szCs w:val="32"/>
        </w:rPr>
        <w:t>（二）项目管理分析</w:t>
      </w:r>
      <w:bookmarkEnd w:id="85"/>
      <w:bookmarkEnd w:id="86"/>
      <w:bookmarkEnd w:id="87"/>
    </w:p>
    <w:p>
      <w:pPr>
        <w:keepNext w:val="0"/>
        <w:keepLines w:val="0"/>
        <w:pageBreakBefore w:val="0"/>
        <w:widowControl/>
        <w:kinsoku/>
        <w:wordWrap/>
        <w:overflowPunct w:val="0"/>
        <w:topLinePunct w:val="0"/>
        <w:autoSpaceDE w:val="0"/>
        <w:autoSpaceDN w:val="0"/>
        <w:bidi w:val="0"/>
        <w:adjustRightInd w:val="0"/>
        <w:snapToGrid/>
        <w:spacing w:line="560" w:lineRule="exact"/>
        <w:ind w:firstLine="580"/>
        <w:textAlignment w:val="baseline"/>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b/>
          <w:color w:val="000000"/>
          <w:kern w:val="0"/>
          <w:sz w:val="32"/>
          <w:szCs w:val="32"/>
          <w:lang w:val="zh-CN" w:bidi="ar"/>
        </w:rPr>
        <w:t>项目</w:t>
      </w:r>
      <w:r>
        <w:rPr>
          <w:rFonts w:hint="eastAsia" w:ascii="仿宋_GB2312" w:hAnsi="仿宋_GB2312" w:eastAsia="仿宋_GB2312" w:cs="仿宋_GB2312"/>
          <w:b/>
          <w:color w:val="000000"/>
          <w:kern w:val="0"/>
          <w:sz w:val="32"/>
          <w:szCs w:val="32"/>
          <w:lang w:val="en-US" w:eastAsia="zh-CN" w:bidi="ar"/>
        </w:rPr>
        <w:t>资金</w:t>
      </w:r>
      <w:r>
        <w:rPr>
          <w:rFonts w:hint="eastAsia" w:ascii="仿宋_GB2312" w:hAnsi="仿宋_GB2312" w:eastAsia="仿宋_GB2312" w:cs="仿宋_GB2312"/>
          <w:b/>
          <w:color w:val="000000"/>
          <w:kern w:val="0"/>
          <w:sz w:val="32"/>
          <w:szCs w:val="32"/>
          <w:lang w:val="zh-CN" w:bidi="ar"/>
        </w:rPr>
        <w:t>管理办法健全，专项支出与预算总体较为匹配。</w:t>
      </w:r>
      <w:r>
        <w:rPr>
          <w:rFonts w:hint="eastAsia" w:ascii="仿宋_GB2312" w:hAnsi="仿宋_GB2312" w:eastAsia="仿宋_GB2312" w:cs="仿宋_GB2312"/>
          <w:color w:val="000000"/>
          <w:kern w:val="0"/>
          <w:sz w:val="32"/>
          <w:szCs w:val="32"/>
          <w:lang w:val="zh-CN" w:bidi="ar"/>
        </w:rPr>
        <w:t>本项目预算编制主要根据中共吐鲁番市委员会</w:t>
      </w:r>
      <w:r>
        <w:rPr>
          <w:rFonts w:hint="eastAsia" w:ascii="仿宋_GB2312" w:hAnsi="仿宋_GB2312" w:eastAsia="仿宋_GB2312" w:cs="仿宋_GB2312"/>
          <w:color w:val="000000"/>
          <w:kern w:val="0"/>
          <w:sz w:val="32"/>
          <w:szCs w:val="32"/>
          <w:lang w:val="en-US" w:eastAsia="zh-CN" w:bidi="ar"/>
        </w:rPr>
        <w:t>指示</w:t>
      </w:r>
      <w:r>
        <w:rPr>
          <w:rFonts w:hint="eastAsia" w:ascii="仿宋_GB2312" w:hAnsi="仿宋_GB2312" w:eastAsia="仿宋_GB2312" w:cs="仿宋_GB2312"/>
          <w:color w:val="000000"/>
          <w:kern w:val="0"/>
          <w:sz w:val="32"/>
          <w:szCs w:val="32"/>
          <w:lang w:val="zh-CN" w:bidi="ar"/>
        </w:rPr>
        <w:t>，</w:t>
      </w:r>
      <w:r>
        <w:rPr>
          <w:rFonts w:hint="eastAsia" w:ascii="仿宋_GB2312" w:hAnsi="仿宋_GB2312" w:eastAsia="仿宋_GB2312" w:cs="仿宋_GB2312"/>
          <w:color w:val="000000"/>
          <w:kern w:val="0"/>
          <w:sz w:val="32"/>
          <w:szCs w:val="32"/>
          <w:lang w:val="en-US" w:eastAsia="zh-CN" w:bidi="ar"/>
        </w:rPr>
        <w:t>对照新冠肺炎建设定点医院建设标准</w:t>
      </w:r>
      <w:r>
        <w:rPr>
          <w:rFonts w:hint="eastAsia" w:ascii="仿宋_GB2312" w:hAnsi="仿宋_GB2312" w:eastAsia="仿宋_GB2312" w:cs="仿宋_GB2312"/>
          <w:color w:val="000000"/>
          <w:kern w:val="0"/>
          <w:sz w:val="32"/>
          <w:szCs w:val="32"/>
          <w:lang w:val="zh-CN" w:bidi="ar"/>
        </w:rPr>
        <w:t>、以及本年度项目申报情况进行测算，预算编制依据充分。根据</w:t>
      </w:r>
      <w:r>
        <w:rPr>
          <w:rFonts w:hint="eastAsia" w:ascii="仿宋_GB2312" w:hAnsi="仿宋_GB2312" w:eastAsia="仿宋_GB2312" w:cs="仿宋_GB2312"/>
          <w:color w:val="000000"/>
          <w:kern w:val="0"/>
          <w:sz w:val="32"/>
          <w:szCs w:val="32"/>
          <w:lang w:val="en-US" w:eastAsia="zh-CN" w:bidi="ar"/>
        </w:rPr>
        <w:t>CT</w:t>
      </w:r>
      <w:r>
        <w:rPr>
          <w:rFonts w:hint="eastAsia" w:ascii="仿宋_GB2312" w:hAnsi="仿宋_GB2312" w:eastAsia="仿宋_GB2312" w:cs="仿宋_GB2312"/>
          <w:color w:val="000000"/>
          <w:kern w:val="0"/>
          <w:sz w:val="32"/>
          <w:szCs w:val="32"/>
          <w:lang w:val="zh-CN" w:bidi="ar"/>
        </w:rPr>
        <w:t>设备购置项目申报书，该项目预算编制总体较为合理，实际支出与预算金额总体较为匹配。</w:t>
      </w:r>
    </w:p>
    <w:p>
      <w:pPr>
        <w:pStyle w:val="14"/>
        <w:keepNext w:val="0"/>
        <w:keepLines w:val="0"/>
        <w:pageBreakBefore w:val="0"/>
        <w:kinsoku/>
        <w:wordWrap/>
        <w:topLinePunct w:val="0"/>
        <w:bidi w:val="0"/>
        <w:snapToGrid/>
        <w:spacing w:line="560" w:lineRule="exact"/>
        <w:ind w:firstLine="643"/>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32"/>
          <w:szCs w:val="32"/>
          <w:lang w:bidi="ar"/>
        </w:rPr>
        <w:t>项目管理办法规范，制度执行基本到位。</w:t>
      </w:r>
    </w:p>
    <w:p>
      <w:pPr>
        <w:pStyle w:val="14"/>
        <w:keepNext w:val="0"/>
        <w:keepLines w:val="0"/>
        <w:pageBreakBefore w:val="0"/>
        <w:kinsoku/>
        <w:wordWrap/>
        <w:topLinePunct w:val="0"/>
        <w:bidi w:val="0"/>
        <w:snapToGrid/>
        <w:spacing w:line="560" w:lineRule="exact"/>
        <w:ind w:firstLine="580" w:firstLineChars="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吐鲁番市人民医院按照吐鲁番市机委员会要求，编制了单位财务制度等相关规定，及明确了医院各部门的职责分工，为深化公立医院改革优化卫生资源配置进一步明确</w:t>
      </w:r>
      <w:r>
        <w:rPr>
          <w:rFonts w:hint="eastAsia" w:ascii="仿宋_GB2312" w:hAnsi="仿宋_GB2312" w:eastAsia="仿宋_GB2312" w:cs="仿宋_GB2312"/>
          <w:color w:val="000000"/>
          <w:kern w:val="0"/>
          <w:sz w:val="32"/>
          <w:szCs w:val="32"/>
          <w:lang w:val="en-US" w:bidi="ar"/>
        </w:rPr>
        <w:t>市、区</w:t>
      </w:r>
      <w:r>
        <w:rPr>
          <w:rFonts w:hint="eastAsia" w:ascii="仿宋_GB2312" w:hAnsi="仿宋_GB2312" w:eastAsia="仿宋_GB2312" w:cs="仿宋_GB2312"/>
          <w:color w:val="000000"/>
          <w:kern w:val="0"/>
          <w:sz w:val="32"/>
          <w:szCs w:val="32"/>
          <w:lang w:bidi="ar"/>
        </w:rPr>
        <w:t>两级医疗服务体系实现吐鲁番市医疗卫生事业健康协调可持续发展。</w:t>
      </w:r>
      <w:r>
        <w:rPr>
          <w:rFonts w:hint="eastAsia" w:ascii="仿宋_GB2312" w:hAnsi="仿宋_GB2312" w:eastAsia="仿宋_GB2312" w:cs="仿宋_GB2312"/>
          <w:sz w:val="32"/>
          <w:szCs w:val="32"/>
          <w:lang w:val="en-US" w:eastAsia="zh-CN"/>
        </w:rPr>
        <w:t>前期通过制定项目实施方案，经项目负责人审核通过后，有序开展了后续工作；资金到位后，根据项目要求实施项目，项目负责人按照项目实施方案要求进行项目部署安排，有效提高了项目质量及效率性。</w:t>
      </w:r>
    </w:p>
    <w:p>
      <w:pPr>
        <w:keepNext w:val="0"/>
        <w:keepLines w:val="0"/>
        <w:pageBreakBefore w:val="0"/>
        <w:widowControl/>
        <w:kinsoku/>
        <w:wordWrap/>
        <w:overflowPunct w:val="0"/>
        <w:topLinePunct w:val="0"/>
        <w:autoSpaceDE w:val="0"/>
        <w:autoSpaceDN w:val="0"/>
        <w:bidi w:val="0"/>
        <w:adjustRightInd w:val="0"/>
        <w:snapToGrid/>
        <w:spacing w:line="560" w:lineRule="exact"/>
        <w:ind w:firstLine="578"/>
        <w:textAlignment w:val="baseline"/>
        <w:outlineLvl w:val="1"/>
        <w:rPr>
          <w:rFonts w:hint="eastAsia" w:ascii="楷体" w:hAnsi="楷体" w:eastAsia="楷体" w:cs="楷体"/>
          <w:b/>
          <w:bCs w:val="0"/>
          <w:kern w:val="0"/>
          <w:sz w:val="32"/>
          <w:szCs w:val="32"/>
        </w:rPr>
      </w:pPr>
      <w:bookmarkStart w:id="88" w:name="_Toc11098"/>
      <w:bookmarkStart w:id="89" w:name="_Toc30163846"/>
      <w:bookmarkStart w:id="90" w:name="_Toc626"/>
      <w:r>
        <w:rPr>
          <w:rFonts w:hint="eastAsia" w:ascii="楷体" w:hAnsi="楷体" w:eastAsia="楷体" w:cs="楷体"/>
          <w:b/>
          <w:bCs w:val="0"/>
          <w:kern w:val="0"/>
          <w:sz w:val="32"/>
          <w:szCs w:val="32"/>
        </w:rPr>
        <w:t>（三）项目绩效分析</w:t>
      </w:r>
      <w:bookmarkEnd w:id="88"/>
      <w:bookmarkEnd w:id="89"/>
      <w:bookmarkEnd w:id="90"/>
    </w:p>
    <w:p>
      <w:pPr>
        <w:keepNext w:val="0"/>
        <w:keepLines w:val="0"/>
        <w:pageBreakBefore w:val="0"/>
        <w:widowControl/>
        <w:kinsoku/>
        <w:wordWrap/>
        <w:overflowPunct/>
        <w:topLinePunct w:val="0"/>
        <w:autoSpaceDE/>
        <w:autoSpaceDN/>
        <w:bidi w:val="0"/>
        <w:adjustRightInd/>
        <w:snapToGrid/>
        <w:spacing w:line="560" w:lineRule="exact"/>
        <w:ind w:firstLine="578" w:firstLineChars="0"/>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color w:val="000000"/>
          <w:kern w:val="0"/>
          <w:sz w:val="32"/>
          <w:szCs w:val="32"/>
          <w:lang w:val="zh-CN" w:bidi="ar"/>
        </w:rPr>
        <w:t>较好完成了医疗设备购置项目年度规划目标，实现了院内日常管理工作及设备运维监控工作。</w:t>
      </w:r>
      <w:r>
        <w:rPr>
          <w:rFonts w:hint="eastAsia" w:ascii="仿宋_GB2312" w:hAnsi="仿宋_GB2312" w:eastAsia="仿宋_GB2312" w:cs="仿宋_GB2312"/>
          <w:color w:val="000000"/>
          <w:kern w:val="0"/>
          <w:sz w:val="32"/>
          <w:szCs w:val="32"/>
          <w:lang w:val="zh-CN" w:bidi="ar"/>
        </w:rPr>
        <w:t>202</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zh-CN" w:bidi="ar"/>
        </w:rPr>
        <w:t>年度</w:t>
      </w:r>
      <w:r>
        <w:rPr>
          <w:rFonts w:hint="eastAsia" w:ascii="仿宋_GB2312" w:hAnsi="仿宋_GB2312" w:eastAsia="仿宋_GB2312" w:cs="仿宋_GB2312"/>
          <w:color w:val="000000"/>
          <w:kern w:val="0"/>
          <w:sz w:val="32"/>
          <w:szCs w:val="32"/>
          <w:lang w:val="en-US" w:eastAsia="zh-CN" w:bidi="ar"/>
        </w:rPr>
        <w:t>CT</w:t>
      </w:r>
      <w:r>
        <w:rPr>
          <w:rFonts w:hint="eastAsia" w:ascii="仿宋_GB2312" w:hAnsi="仿宋_GB2312" w:eastAsia="仿宋_GB2312" w:cs="仿宋_GB2312"/>
          <w:color w:val="000000"/>
          <w:kern w:val="0"/>
          <w:sz w:val="32"/>
          <w:szCs w:val="32"/>
          <w:lang w:val="zh-CN" w:bidi="ar"/>
        </w:rPr>
        <w:t>设备购置项目已完成，</w:t>
      </w:r>
      <w:r>
        <w:rPr>
          <w:rFonts w:hint="eastAsia" w:ascii="仿宋_GB2312" w:hAnsi="仿宋_GB2312" w:eastAsia="仿宋_GB2312" w:cs="仿宋_GB2312"/>
          <w:color w:val="000000"/>
          <w:kern w:val="0"/>
          <w:sz w:val="32"/>
          <w:szCs w:val="32"/>
          <w:lang w:val="en-US" w:eastAsia="zh-CN" w:bidi="ar"/>
        </w:rPr>
        <w:t>CT设备已</w:t>
      </w:r>
      <w:r>
        <w:rPr>
          <w:rFonts w:hint="eastAsia" w:ascii="仿宋_GB2312" w:hAnsi="仿宋_GB2312" w:eastAsia="仿宋_GB2312" w:cs="仿宋_GB2312"/>
          <w:color w:val="000000"/>
          <w:kern w:val="0"/>
          <w:sz w:val="32"/>
          <w:szCs w:val="32"/>
          <w:lang w:val="zh-CN" w:bidi="ar"/>
        </w:rPr>
        <w:t>验收合格</w:t>
      </w:r>
      <w:r>
        <w:rPr>
          <w:rFonts w:hint="eastAsia" w:ascii="仿宋_GB2312" w:hAnsi="仿宋_GB2312" w:eastAsia="仿宋_GB2312" w:cs="仿宋_GB2312"/>
          <w:color w:val="000000"/>
          <w:kern w:val="0"/>
          <w:sz w:val="32"/>
          <w:szCs w:val="32"/>
          <w:lang w:val="en-US" w:eastAsia="zh-CN" w:bidi="ar"/>
        </w:rPr>
        <w:t>并</w:t>
      </w:r>
      <w:r>
        <w:rPr>
          <w:rFonts w:hint="eastAsia" w:ascii="仿宋_GB2312" w:hAnsi="仿宋_GB2312" w:eastAsia="仿宋_GB2312" w:cs="仿宋_GB2312"/>
          <w:color w:val="000000"/>
          <w:kern w:val="0"/>
          <w:sz w:val="32"/>
          <w:szCs w:val="32"/>
          <w:lang w:val="zh-CN" w:bidi="ar"/>
        </w:rPr>
        <w:t>投入使用，在</w:t>
      </w:r>
      <w:r>
        <w:rPr>
          <w:rFonts w:hint="eastAsia" w:ascii="仿宋_GB2312" w:hAnsi="仿宋_GB2312" w:eastAsia="仿宋_GB2312" w:cs="仿宋_GB2312"/>
          <w:color w:val="000000"/>
          <w:kern w:val="0"/>
          <w:sz w:val="32"/>
          <w:szCs w:val="32"/>
          <w:lang w:val="en-US" w:eastAsia="zh-CN" w:bidi="ar"/>
        </w:rPr>
        <w:t>吐鲁番市人民医院</w:t>
      </w:r>
      <w:r>
        <w:rPr>
          <w:rFonts w:hint="eastAsia" w:ascii="仿宋_GB2312" w:hAnsi="仿宋_GB2312" w:eastAsia="仿宋_GB2312" w:cs="仿宋_GB2312"/>
          <w:color w:val="000000"/>
          <w:kern w:val="0"/>
          <w:sz w:val="32"/>
          <w:szCs w:val="32"/>
          <w:lang w:val="zh-CN" w:bidi="ar"/>
        </w:rPr>
        <w:t>日常应对疫情防治救治工作及重大突发事件应对工作中发挥了重大效果，同时患者及院内使用人员反馈良好。</w:t>
      </w:r>
      <w:bookmarkStart w:id="91" w:name="_Toc3088"/>
      <w:bookmarkStart w:id="92" w:name="_Toc30163847"/>
    </w:p>
    <w:p>
      <w:pPr>
        <w:keepNext w:val="0"/>
        <w:keepLines w:val="0"/>
        <w:pageBreakBefore w:val="0"/>
        <w:widowControl/>
        <w:kinsoku/>
        <w:wordWrap/>
        <w:overflowPunct w:val="0"/>
        <w:topLinePunct w:val="0"/>
        <w:autoSpaceDE w:val="0"/>
        <w:autoSpaceDN w:val="0"/>
        <w:bidi w:val="0"/>
        <w:adjustRightInd w:val="0"/>
        <w:snapToGrid/>
        <w:spacing w:line="560" w:lineRule="exact"/>
        <w:ind w:firstLine="640" w:firstLineChars="200"/>
        <w:textAlignment w:val="baseline"/>
        <w:outlineLvl w:val="0"/>
        <w:rPr>
          <w:rFonts w:hint="eastAsia" w:ascii="黑体" w:hAnsi="黑体" w:eastAsia="黑体" w:cs="黑体"/>
          <w:b w:val="0"/>
          <w:bCs/>
          <w:kern w:val="0"/>
          <w:sz w:val="32"/>
          <w:szCs w:val="32"/>
        </w:rPr>
      </w:pPr>
      <w:bookmarkStart w:id="93" w:name="_Toc28053"/>
      <w:r>
        <w:rPr>
          <w:rFonts w:hint="eastAsia" w:ascii="黑体" w:hAnsi="黑体" w:eastAsia="黑体" w:cs="黑体"/>
          <w:b w:val="0"/>
          <w:bCs/>
          <w:kern w:val="0"/>
          <w:sz w:val="32"/>
          <w:szCs w:val="32"/>
        </w:rPr>
        <w:t>五、存在的问题</w:t>
      </w:r>
      <w:bookmarkEnd w:id="91"/>
      <w:bookmarkEnd w:id="92"/>
      <w:bookmarkEnd w:id="93"/>
    </w:p>
    <w:p>
      <w:pPr>
        <w:keepNext w:val="0"/>
        <w:keepLines w:val="0"/>
        <w:pageBreakBefore w:val="0"/>
        <w:widowControl/>
        <w:kinsoku/>
        <w:wordWrap/>
        <w:overflowPunct w:val="0"/>
        <w:topLinePunct w:val="0"/>
        <w:autoSpaceDE w:val="0"/>
        <w:autoSpaceDN w:val="0"/>
        <w:bidi w:val="0"/>
        <w:adjustRightInd w:val="0"/>
        <w:snapToGrid/>
        <w:spacing w:line="560" w:lineRule="exact"/>
        <w:ind w:firstLine="580"/>
        <w:textAlignment w:val="baseline"/>
        <w:rPr>
          <w:rFonts w:hint="eastAsia" w:ascii="仿宋_GB2312" w:hAnsi="仿宋_GB2312" w:eastAsia="仿宋_GB2312" w:cs="仿宋_GB2312"/>
          <w:b/>
          <w:color w:val="000000"/>
          <w:kern w:val="0"/>
          <w:sz w:val="32"/>
          <w:szCs w:val="32"/>
          <w:lang w:val="zh-CN" w:bidi="ar"/>
        </w:rPr>
      </w:pPr>
      <w:bookmarkStart w:id="94" w:name="_Toc32602"/>
      <w:r>
        <w:rPr>
          <w:rFonts w:hint="eastAsia" w:ascii="仿宋_GB2312" w:hAnsi="仿宋_GB2312" w:eastAsia="仿宋_GB2312" w:cs="仿宋_GB2312"/>
          <w:b/>
          <w:color w:val="000000"/>
          <w:kern w:val="0"/>
          <w:sz w:val="32"/>
          <w:szCs w:val="32"/>
          <w:lang w:val="en-US" w:eastAsia="zh-CN" w:bidi="ar"/>
        </w:rPr>
        <w:t>1.</w:t>
      </w:r>
      <w:r>
        <w:rPr>
          <w:rFonts w:hint="eastAsia" w:ascii="仿宋_GB2312" w:hAnsi="仿宋_GB2312" w:eastAsia="仿宋_GB2312" w:cs="仿宋_GB2312"/>
          <w:b/>
          <w:color w:val="000000"/>
          <w:kern w:val="0"/>
          <w:sz w:val="32"/>
          <w:szCs w:val="32"/>
          <w:lang w:val="zh-CN" w:bidi="ar"/>
        </w:rPr>
        <w:t>绩效目标总体设置不完善，缺乏合理性、全面性</w:t>
      </w:r>
      <w:bookmarkEnd w:id="94"/>
      <w:r>
        <w:rPr>
          <w:rFonts w:hint="eastAsia" w:ascii="仿宋_GB2312" w:hAnsi="仿宋_GB2312" w:eastAsia="仿宋_GB2312" w:cs="仿宋_GB2312"/>
          <w:b/>
          <w:color w:val="000000"/>
          <w:kern w:val="0"/>
          <w:sz w:val="32"/>
          <w:szCs w:val="32"/>
          <w:lang w:val="zh-CN" w:bidi="ar"/>
        </w:rPr>
        <w:t>。</w:t>
      </w:r>
    </w:p>
    <w:p>
      <w:pPr>
        <w:keepNext w:val="0"/>
        <w:keepLines w:val="0"/>
        <w:pageBreakBefore w:val="0"/>
        <w:widowControl/>
        <w:kinsoku/>
        <w:wordWrap/>
        <w:overflowPunct w:val="0"/>
        <w:topLinePunct w:val="0"/>
        <w:autoSpaceDE w:val="0"/>
        <w:autoSpaceDN w:val="0"/>
        <w:bidi w:val="0"/>
        <w:adjustRightInd w:val="0"/>
        <w:snapToGrid/>
        <w:spacing w:line="560" w:lineRule="exact"/>
        <w:ind w:firstLine="580"/>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zh-CN" w:bidi="ar"/>
        </w:rPr>
        <w:t>三级指标设置单一，</w:t>
      </w:r>
      <w:r>
        <w:rPr>
          <w:rFonts w:hint="eastAsia" w:ascii="仿宋_GB2312" w:hAnsi="仿宋_GB2312" w:eastAsia="仿宋_GB2312" w:cs="仿宋_GB2312"/>
          <w:color w:val="000000"/>
          <w:kern w:val="0"/>
          <w:sz w:val="32"/>
          <w:szCs w:val="32"/>
          <w:lang w:val="en-US" w:eastAsia="zh-CN" w:bidi="ar"/>
        </w:rPr>
        <w:t>建议增设数量指标询价公司数量描述参与询价的公司数量；建议增设时效指标描述该设备交货日期；建议增设质量指标描述该设备发生故障的故障率；</w:t>
      </w:r>
      <w:r>
        <w:rPr>
          <w:rFonts w:hint="eastAsia" w:ascii="仿宋_GB2312" w:hAnsi="仿宋_GB2312" w:eastAsia="仿宋_GB2312" w:cs="仿宋_GB2312"/>
          <w:color w:val="000000"/>
          <w:kern w:val="0"/>
          <w:sz w:val="32"/>
          <w:szCs w:val="32"/>
          <w:lang w:val="zh-CN" w:bidi="ar"/>
        </w:rPr>
        <w:t>建议增设可持续影响指标描述该项目医疗设备使用年限，指标值写xx年、≥xx年或长期；</w:t>
      </w:r>
      <w:r>
        <w:rPr>
          <w:rFonts w:hint="eastAsia" w:ascii="仿宋_GB2312" w:hAnsi="仿宋_GB2312" w:eastAsia="仿宋_GB2312" w:cs="仿宋_GB2312"/>
          <w:color w:val="000000"/>
          <w:kern w:val="0"/>
          <w:sz w:val="32"/>
          <w:szCs w:val="32"/>
          <w:lang w:val="en-US" w:eastAsia="zh-CN" w:bidi="ar"/>
        </w:rPr>
        <w:t>建议增设CT机维修维护的长效管理机制指标，</w:t>
      </w:r>
      <w:r>
        <w:rPr>
          <w:rFonts w:hint="eastAsia" w:ascii="仿宋_GB2312" w:hAnsi="仿宋_GB2312" w:eastAsia="仿宋_GB2312" w:cs="仿宋_GB2312"/>
          <w:color w:val="000000"/>
          <w:kern w:val="0"/>
          <w:sz w:val="32"/>
          <w:szCs w:val="32"/>
          <w:lang w:val="zh-CN" w:bidi="ar"/>
        </w:rPr>
        <w:t>指标值写“</w:t>
      </w:r>
      <w:r>
        <w:rPr>
          <w:rFonts w:hint="eastAsia" w:ascii="仿宋_GB2312" w:hAnsi="仿宋_GB2312" w:eastAsia="仿宋_GB2312" w:cs="仿宋_GB2312"/>
          <w:color w:val="000000"/>
          <w:kern w:val="0"/>
          <w:sz w:val="32"/>
          <w:szCs w:val="32"/>
          <w:lang w:val="en-US" w:eastAsia="zh-CN" w:bidi="ar"/>
        </w:rPr>
        <w:t>是否健全”。</w:t>
      </w:r>
    </w:p>
    <w:p>
      <w:pPr>
        <w:keepNext w:val="0"/>
        <w:keepLines w:val="0"/>
        <w:pageBreakBefore w:val="0"/>
        <w:widowControl/>
        <w:kinsoku/>
        <w:wordWrap/>
        <w:overflowPunct w:val="0"/>
        <w:topLinePunct w:val="0"/>
        <w:autoSpaceDE w:val="0"/>
        <w:autoSpaceDN w:val="0"/>
        <w:bidi w:val="0"/>
        <w:adjustRightInd w:val="0"/>
        <w:snapToGrid/>
        <w:spacing w:line="560" w:lineRule="exact"/>
        <w:ind w:firstLine="580"/>
        <w:textAlignment w:val="baseline"/>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2.维护管理制度不健全</w:t>
      </w:r>
    </w:p>
    <w:p>
      <w:pPr>
        <w:keepNext w:val="0"/>
        <w:keepLines w:val="0"/>
        <w:pageBreakBefore w:val="0"/>
        <w:widowControl/>
        <w:kinsoku/>
        <w:wordWrap/>
        <w:overflowPunct w:val="0"/>
        <w:topLinePunct w:val="0"/>
        <w:autoSpaceDE w:val="0"/>
        <w:autoSpaceDN w:val="0"/>
        <w:bidi w:val="0"/>
        <w:adjustRightInd w:val="0"/>
        <w:snapToGrid/>
        <w:spacing w:line="560" w:lineRule="exact"/>
        <w:ind w:firstLine="580"/>
        <w:textAlignment w:val="baseline"/>
        <w:rPr>
          <w:rFonts w:hint="eastAsia"/>
          <w:b w:val="0"/>
          <w:bCs w:val="0"/>
          <w:sz w:val="32"/>
          <w:szCs w:val="32"/>
          <w:lang w:val="zh-CN"/>
        </w:rPr>
      </w:pPr>
      <w:r>
        <w:rPr>
          <w:rFonts w:hint="eastAsia" w:ascii="仿宋_GB2312" w:hAnsi="仿宋_GB2312" w:eastAsia="仿宋_GB2312" w:cs="仿宋_GB2312"/>
          <w:b w:val="0"/>
          <w:bCs/>
          <w:color w:val="000000"/>
          <w:kern w:val="0"/>
          <w:sz w:val="32"/>
          <w:szCs w:val="32"/>
          <w:lang w:val="en-US" w:eastAsia="zh-CN" w:bidi="ar"/>
        </w:rPr>
        <w:t>CT设备采购完成会投入使用，在CT设备使用过程中，会出现一系列设备故障问题，维修管理也是重要的保障工作，因此设备维护管理制度是必不可少的，预算单位未提供维护管理制度相关资料，建议预算单</w:t>
      </w:r>
      <w:r>
        <w:rPr>
          <w:rFonts w:hint="eastAsia" w:ascii="仿宋_GB2312" w:hAnsi="仿宋_GB2312" w:eastAsia="仿宋_GB2312" w:cs="仿宋_GB2312"/>
          <w:b w:val="0"/>
          <w:bCs/>
          <w:sz w:val="32"/>
          <w:szCs w:val="32"/>
          <w:lang w:val="en-US" w:eastAsia="zh-CN"/>
        </w:rPr>
        <w:t>位完善维护管理制度。</w:t>
      </w:r>
    </w:p>
    <w:p>
      <w:pPr>
        <w:keepNext w:val="0"/>
        <w:keepLines w:val="0"/>
        <w:pageBreakBefore w:val="0"/>
        <w:widowControl/>
        <w:kinsoku/>
        <w:wordWrap/>
        <w:overflowPunct w:val="0"/>
        <w:topLinePunct w:val="0"/>
        <w:autoSpaceDE w:val="0"/>
        <w:autoSpaceDN w:val="0"/>
        <w:bidi w:val="0"/>
        <w:adjustRightInd w:val="0"/>
        <w:snapToGrid/>
        <w:spacing w:line="560" w:lineRule="exact"/>
        <w:ind w:firstLine="578"/>
        <w:textAlignment w:val="baseline"/>
        <w:outlineLvl w:val="0"/>
        <w:rPr>
          <w:rFonts w:hint="eastAsia" w:ascii="黑体" w:hAnsi="黑体" w:eastAsia="黑体" w:cs="黑体"/>
          <w:b w:val="0"/>
          <w:bCs/>
          <w:color w:val="000000" w:themeColor="text1"/>
          <w:kern w:val="0"/>
          <w:sz w:val="32"/>
          <w:szCs w:val="32"/>
          <w14:textFill>
            <w14:solidFill>
              <w14:schemeClr w14:val="tx1"/>
            </w14:solidFill>
          </w14:textFill>
        </w:rPr>
      </w:pPr>
      <w:bookmarkStart w:id="95" w:name="_Toc27078"/>
      <w:bookmarkStart w:id="96" w:name="_Toc6529"/>
      <w:r>
        <w:rPr>
          <w:rFonts w:hint="eastAsia" w:ascii="黑体" w:hAnsi="黑体" w:eastAsia="黑体" w:cs="黑体"/>
          <w:b w:val="0"/>
          <w:bCs/>
          <w:color w:val="000000" w:themeColor="text1"/>
          <w:kern w:val="0"/>
          <w:sz w:val="32"/>
          <w:szCs w:val="32"/>
          <w14:textFill>
            <w14:solidFill>
              <w14:schemeClr w14:val="tx1"/>
            </w14:solidFill>
          </w14:textFill>
        </w:rPr>
        <w:t>六、</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相关</w:t>
      </w:r>
      <w:r>
        <w:rPr>
          <w:rFonts w:hint="eastAsia" w:ascii="黑体" w:hAnsi="黑体" w:eastAsia="黑体" w:cs="黑体"/>
          <w:b w:val="0"/>
          <w:bCs/>
          <w:color w:val="000000" w:themeColor="text1"/>
          <w:kern w:val="0"/>
          <w:sz w:val="32"/>
          <w:szCs w:val="32"/>
          <w14:textFill>
            <w14:solidFill>
              <w14:schemeClr w14:val="tx1"/>
            </w14:solidFill>
          </w14:textFill>
        </w:rPr>
        <w:t>建议</w:t>
      </w:r>
      <w:bookmarkEnd w:id="95"/>
      <w:bookmarkEnd w:id="96"/>
    </w:p>
    <w:p>
      <w:pPr>
        <w:keepNext w:val="0"/>
        <w:keepLines w:val="0"/>
        <w:pageBreakBefore w:val="0"/>
        <w:kinsoku/>
        <w:wordWrap/>
        <w:topLinePunct w:val="0"/>
        <w:bidi w:val="0"/>
        <w:snapToGrid/>
        <w:spacing w:line="560" w:lineRule="exact"/>
        <w:ind w:firstLine="643" w:firstLineChars="200"/>
        <w:outlineLvl w:val="1"/>
        <w:rPr>
          <w:rFonts w:hint="eastAsia" w:ascii="仿宋_GB2312" w:hAnsi="仿宋_GB2312" w:eastAsia="仿宋_GB2312" w:cs="仿宋_GB2312"/>
          <w:b/>
          <w:color w:val="000000"/>
          <w:kern w:val="0"/>
          <w:sz w:val="32"/>
          <w:szCs w:val="32"/>
          <w:lang w:val="zh-CN" w:bidi="ar"/>
        </w:rPr>
      </w:pPr>
      <w:bookmarkStart w:id="97" w:name="_Toc9931"/>
      <w:bookmarkStart w:id="98" w:name="_Toc24470"/>
      <w:bookmarkStart w:id="99" w:name="_Toc30163857"/>
      <w:r>
        <w:rPr>
          <w:rFonts w:hint="eastAsia" w:ascii="仿宋_GB2312" w:hAnsi="仿宋_GB2312" w:eastAsia="仿宋_GB2312" w:cs="仿宋_GB2312"/>
          <w:b/>
          <w:color w:val="000000"/>
          <w:kern w:val="0"/>
          <w:sz w:val="32"/>
          <w:szCs w:val="32"/>
          <w:lang w:val="en-US" w:eastAsia="zh-CN" w:bidi="ar"/>
        </w:rPr>
        <w:t>1.</w:t>
      </w:r>
      <w:r>
        <w:rPr>
          <w:rFonts w:hint="eastAsia" w:ascii="仿宋_GB2312" w:hAnsi="仿宋_GB2312" w:eastAsia="仿宋_GB2312" w:cs="仿宋_GB2312"/>
          <w:b/>
          <w:color w:val="000000"/>
          <w:kern w:val="0"/>
          <w:sz w:val="32"/>
          <w:szCs w:val="32"/>
          <w:lang w:val="zh-CN" w:bidi="ar"/>
        </w:rPr>
        <w:t>提升预算绩效目标管理水平</w:t>
      </w:r>
      <w:bookmarkEnd w:id="97"/>
      <w:r>
        <w:rPr>
          <w:rFonts w:hint="eastAsia" w:ascii="仿宋_GB2312" w:hAnsi="仿宋_GB2312" w:eastAsia="仿宋_GB2312" w:cs="仿宋_GB2312"/>
          <w:b/>
          <w:color w:val="000000"/>
          <w:kern w:val="0"/>
          <w:sz w:val="32"/>
          <w:szCs w:val="32"/>
          <w:lang w:val="zh-CN" w:bidi="ar"/>
        </w:rPr>
        <w:t>。</w:t>
      </w:r>
    </w:p>
    <w:p>
      <w:pPr>
        <w:keepNext w:val="0"/>
        <w:keepLines w:val="0"/>
        <w:pageBreakBefore w:val="0"/>
        <w:kinsoku/>
        <w:wordWrap/>
        <w:topLinePunct w:val="0"/>
        <w:bidi w:val="0"/>
        <w:snapToGrid/>
        <w:spacing w:line="560" w:lineRule="exact"/>
        <w:ind w:firstLine="640" w:firstLineChars="200"/>
        <w:outlineLvl w:val="1"/>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zh-CN" w:bidi="ar"/>
        </w:rPr>
        <w:t>建议吐鲁番市人民医院加强对项目目标设置的研究，提升预算绩效管理水平。在项目绩效目标申报阶段，应认真研究项目特点，从明确性、可衡量性、可实现性、相关性和时限性等方面着手，设置与项目匹配的指标，更好地凸显项目绩效。加大绩效管理知识的学习培训力度，提升各单位对绩效理念重要性的认知，加强绩效目标审核，对绩效目标编制质量进行严格把关，对设置不合理、不完善的绩效目标应退回预算</w:t>
      </w:r>
      <w:bookmarkStart w:id="114" w:name="_GoBack"/>
      <w:bookmarkEnd w:id="114"/>
      <w:r>
        <w:rPr>
          <w:rFonts w:hint="eastAsia" w:ascii="仿宋_GB2312" w:hAnsi="仿宋_GB2312" w:eastAsia="仿宋_GB2312" w:cs="仿宋_GB2312"/>
          <w:color w:val="000000"/>
          <w:kern w:val="0"/>
          <w:sz w:val="32"/>
          <w:szCs w:val="32"/>
          <w:lang w:val="zh-CN" w:bidi="ar"/>
        </w:rPr>
        <w:t>单位，进行规范设置，以确保绩效目标编制的完整性、科学性和可衡量性。</w:t>
      </w:r>
      <w:bookmarkEnd w:id="98"/>
    </w:p>
    <w:p>
      <w:pPr>
        <w:numPr>
          <w:ilvl w:val="-1"/>
          <w:numId w:val="0"/>
        </w:numPr>
        <w:spacing w:line="560" w:lineRule="exact"/>
        <w:ind w:firstLine="643" w:firstLineChars="200"/>
        <w:outlineLvl w:val="1"/>
        <w:rPr>
          <w:rFonts w:hint="eastAsia" w:ascii="仿宋_GB2312" w:hAnsi="仿宋_GB2312" w:eastAsia="仿宋_GB2312" w:cs="仿宋_GB2312"/>
          <w:b/>
          <w:color w:val="000000"/>
          <w:kern w:val="0"/>
          <w:sz w:val="32"/>
          <w:szCs w:val="32"/>
          <w:lang w:val="zh-CN" w:eastAsia="zh-CN" w:bidi="ar"/>
        </w:rPr>
      </w:pPr>
      <w:r>
        <w:rPr>
          <w:rFonts w:hint="eastAsia" w:ascii="仿宋_GB2312" w:hAnsi="仿宋_GB2312" w:eastAsia="仿宋_GB2312" w:cs="仿宋_GB2312"/>
          <w:b/>
          <w:color w:val="000000"/>
          <w:kern w:val="0"/>
          <w:sz w:val="32"/>
          <w:szCs w:val="32"/>
          <w:lang w:val="en-US" w:eastAsia="zh-CN" w:bidi="ar"/>
        </w:rPr>
        <w:t>2.</w:t>
      </w:r>
      <w:r>
        <w:rPr>
          <w:rFonts w:hint="eastAsia" w:ascii="仿宋_GB2312" w:hAnsi="仿宋_GB2312" w:eastAsia="仿宋_GB2312" w:cs="仿宋_GB2312"/>
          <w:b/>
          <w:color w:val="000000"/>
          <w:kern w:val="0"/>
          <w:sz w:val="32"/>
          <w:szCs w:val="32"/>
          <w:lang w:val="zh-CN" w:eastAsia="zh-CN" w:bidi="ar"/>
        </w:rPr>
        <w:t>健全CT设备机器相关维护管理制度制定情况</w:t>
      </w:r>
    </w:p>
    <w:p>
      <w:pPr>
        <w:keepNext w:val="0"/>
        <w:keepLines w:val="0"/>
        <w:pageBreakBefore w:val="0"/>
        <w:kinsoku/>
        <w:wordWrap/>
        <w:topLinePunct w:val="0"/>
        <w:bidi w:val="0"/>
        <w:snapToGrid/>
        <w:spacing w:line="560" w:lineRule="exact"/>
        <w:ind w:firstLine="640" w:firstLineChars="200"/>
        <w:outlineLvl w:val="1"/>
        <w:rPr>
          <w:rFonts w:hint="eastAsia" w:ascii="仿宋_GB2312" w:hAnsi="仿宋_GB2312" w:eastAsia="仿宋_GB2312" w:cs="仿宋_GB2312"/>
          <w:color w:val="000000"/>
          <w:kern w:val="0"/>
          <w:sz w:val="32"/>
          <w:szCs w:val="32"/>
          <w:lang w:val="zh-CN" w:bidi="ar"/>
        </w:rPr>
      </w:pPr>
      <w:r>
        <w:rPr>
          <w:rFonts w:hint="eastAsia" w:ascii="仿宋_GB2312" w:hAnsi="仿宋_GB2312" w:eastAsia="仿宋_GB2312" w:cs="仿宋_GB2312"/>
          <w:color w:val="000000"/>
          <w:kern w:val="0"/>
          <w:sz w:val="32"/>
          <w:szCs w:val="32"/>
          <w:lang w:val="en-US" w:eastAsia="zh-CN" w:bidi="ar"/>
        </w:rPr>
        <w:t>CT设备已完成并已投入使用，但后期还需要对大数据平台进行维护，如发生故障时应如何维护，包括CT 设备的常见故障，维修方法及大数据平台的管理建议，因此应当针对一系列问题健全后期维护管理制度，确保后期维护工作得以有效执行。</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0" w:firstLineChars="200"/>
        <w:textAlignment w:val="baseline"/>
        <w:outlineLvl w:val="0"/>
        <w:rPr>
          <w:rFonts w:hint="eastAsia" w:ascii="黑体" w:hAnsi="黑体" w:eastAsia="黑体" w:cs="黑体"/>
          <w:b w:val="0"/>
          <w:bCs/>
          <w:color w:val="000000" w:themeColor="text1"/>
          <w:kern w:val="0"/>
          <w:sz w:val="32"/>
          <w:szCs w:val="32"/>
          <w14:textFill>
            <w14:solidFill>
              <w14:schemeClr w14:val="tx1"/>
            </w14:solidFill>
          </w14:textFill>
        </w:rPr>
      </w:pPr>
      <w:bookmarkStart w:id="100" w:name="_Toc2745"/>
      <w:bookmarkStart w:id="101" w:name="_Toc7396"/>
      <w:r>
        <w:rPr>
          <w:rFonts w:hint="eastAsia" w:ascii="黑体" w:hAnsi="黑体" w:eastAsia="黑体" w:cs="黑体"/>
          <w:b w:val="0"/>
          <w:bCs/>
          <w:color w:val="000000" w:themeColor="text1"/>
          <w:kern w:val="0"/>
          <w:sz w:val="32"/>
          <w:szCs w:val="32"/>
          <w14:textFill>
            <w14:solidFill>
              <w14:schemeClr w14:val="tx1"/>
            </w14:solidFill>
          </w14:textFill>
        </w:rPr>
        <w:t>七、其他需要说明的问题</w:t>
      </w:r>
      <w:bookmarkEnd w:id="99"/>
      <w:bookmarkEnd w:id="100"/>
      <w:bookmarkEnd w:id="101"/>
    </w:p>
    <w:p>
      <w:pPr>
        <w:keepNext w:val="0"/>
        <w:keepLines w:val="0"/>
        <w:pageBreakBefore w:val="0"/>
        <w:kinsoku/>
        <w:wordWrap/>
        <w:topLinePunct w:val="0"/>
        <w:bidi w:val="0"/>
        <w:snapToGrid/>
        <w:spacing w:line="560" w:lineRule="exact"/>
        <w:ind w:firstLine="640" w:firstLineChars="200"/>
        <w:rPr>
          <w:rFonts w:hint="eastAsia" w:ascii="仿宋_GB2312" w:hAnsi="仿宋_GB2312" w:eastAsia="仿宋_GB2312" w:cs="仿宋_GB2312"/>
          <w:sz w:val="32"/>
          <w:szCs w:val="32"/>
        </w:rPr>
        <w:sectPr>
          <w:footerReference r:id="rId4" w:type="default"/>
          <w:pgSz w:w="11906" w:h="16838"/>
          <w:pgMar w:top="1803" w:right="1440" w:bottom="1803" w:left="1440" w:header="851" w:footer="992" w:gutter="0"/>
          <w:pgNumType w:fmt="decimal"/>
          <w:cols w:space="425" w:num="1"/>
          <w:docGrid w:type="lines" w:linePitch="312" w:charSpace="0"/>
        </w:sectPr>
      </w:pPr>
      <w:bookmarkStart w:id="102" w:name="_Toc1704"/>
      <w:bookmarkStart w:id="103" w:name="_Toc27819"/>
      <w:bookmarkStart w:id="104" w:name="_Toc15179"/>
      <w:r>
        <w:rPr>
          <w:rFonts w:hint="eastAsia" w:ascii="仿宋_GB2312" w:hAnsi="仿宋_GB2312" w:eastAsia="仿宋_GB2312" w:cs="仿宋_GB2312"/>
          <w:sz w:val="32"/>
          <w:szCs w:val="32"/>
        </w:rPr>
        <w:t>此次绩效评价仅以单位提供的资料及相关数据得出本次评价结果。</w:t>
      </w:r>
      <w:bookmarkEnd w:id="102"/>
      <w:bookmarkEnd w:id="103"/>
      <w:bookmarkEnd w:id="104"/>
    </w:p>
    <w:p>
      <w:pPr>
        <w:tabs>
          <w:tab w:val="left" w:pos="6930"/>
        </w:tabs>
        <w:outlineLvl w:val="0"/>
        <w:rPr>
          <w:rFonts w:ascii="黑体" w:hAnsi="黑体" w:eastAsia="黑体" w:cs="黑体"/>
          <w:b/>
          <w:bCs/>
          <w:sz w:val="32"/>
          <w:szCs w:val="32"/>
        </w:rPr>
      </w:pPr>
      <w:bookmarkStart w:id="105" w:name="_Toc27829"/>
      <w:bookmarkStart w:id="106" w:name="_Toc1151"/>
      <w:bookmarkStart w:id="107" w:name="_Toc30163858"/>
      <w:bookmarkStart w:id="108" w:name="_Toc9162"/>
      <w:bookmarkStart w:id="109" w:name="_Toc16474"/>
      <w:r>
        <w:rPr>
          <w:rFonts w:hint="eastAsia" w:ascii="黑体" w:hAnsi="黑体" w:eastAsia="黑体" w:cs="黑体"/>
          <w:b/>
          <w:bCs/>
          <w:sz w:val="32"/>
          <w:szCs w:val="32"/>
        </w:rPr>
        <w:t>附件1 综合评分表</w:t>
      </w:r>
      <w:bookmarkEnd w:id="105"/>
      <w:bookmarkEnd w:id="106"/>
      <w:bookmarkEnd w:id="107"/>
      <w:bookmarkEnd w:id="108"/>
      <w:bookmarkEnd w:id="109"/>
    </w:p>
    <w:p>
      <w:pPr>
        <w:tabs>
          <w:tab w:val="left" w:pos="6930"/>
        </w:tabs>
        <w:outlineLvl w:val="9"/>
        <w:rPr>
          <w:rFonts w:ascii="黑体" w:hAnsi="黑体" w:eastAsia="黑体" w:cs="黑体"/>
          <w:b/>
          <w:bCs/>
          <w:sz w:val="32"/>
          <w:szCs w:val="32"/>
        </w:rPr>
      </w:pPr>
    </w:p>
    <w:tbl>
      <w:tblPr>
        <w:tblStyle w:val="9"/>
        <w:tblW w:w="14175" w:type="dxa"/>
        <w:tblInd w:w="0" w:type="dxa"/>
        <w:tblLayout w:type="fixed"/>
        <w:tblCellMar>
          <w:top w:w="0" w:type="dxa"/>
          <w:left w:w="108" w:type="dxa"/>
          <w:bottom w:w="0" w:type="dxa"/>
          <w:right w:w="108" w:type="dxa"/>
        </w:tblCellMar>
      </w:tblPr>
      <w:tblGrid>
        <w:gridCol w:w="675"/>
        <w:gridCol w:w="708"/>
        <w:gridCol w:w="995"/>
        <w:gridCol w:w="564"/>
        <w:gridCol w:w="62"/>
        <w:gridCol w:w="1923"/>
        <w:gridCol w:w="851"/>
        <w:gridCol w:w="854"/>
        <w:gridCol w:w="2126"/>
        <w:gridCol w:w="3546"/>
        <w:gridCol w:w="848"/>
        <w:gridCol w:w="1023"/>
      </w:tblGrid>
      <w:tr>
        <w:tblPrEx>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000000" w:fill="BEBEBE"/>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一级指标</w:t>
            </w:r>
          </w:p>
        </w:tc>
        <w:tc>
          <w:tcPr>
            <w:tcW w:w="708" w:type="dxa"/>
            <w:tcBorders>
              <w:top w:val="single" w:color="auto" w:sz="4" w:space="0"/>
              <w:left w:val="nil"/>
              <w:bottom w:val="single" w:color="auto" w:sz="4" w:space="0"/>
              <w:right w:val="single" w:color="auto" w:sz="4" w:space="0"/>
            </w:tcBorders>
            <w:shd w:val="clear" w:color="000000" w:fill="BEBEBE"/>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二级指标</w:t>
            </w:r>
          </w:p>
        </w:tc>
        <w:tc>
          <w:tcPr>
            <w:tcW w:w="995" w:type="dxa"/>
            <w:tcBorders>
              <w:top w:val="single" w:color="auto" w:sz="4" w:space="0"/>
              <w:left w:val="nil"/>
              <w:bottom w:val="single" w:color="auto" w:sz="4" w:space="0"/>
              <w:right w:val="single" w:color="auto" w:sz="4" w:space="0"/>
            </w:tcBorders>
            <w:shd w:val="clear" w:color="000000" w:fill="BEBEBE"/>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三级</w:t>
            </w:r>
          </w:p>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指标</w:t>
            </w:r>
          </w:p>
        </w:tc>
        <w:tc>
          <w:tcPr>
            <w:tcW w:w="564" w:type="dxa"/>
            <w:tcBorders>
              <w:top w:val="single" w:color="auto" w:sz="4" w:space="0"/>
              <w:left w:val="nil"/>
              <w:bottom w:val="single" w:color="auto" w:sz="4" w:space="0"/>
              <w:right w:val="single" w:color="auto" w:sz="4" w:space="0"/>
            </w:tcBorders>
            <w:shd w:val="clear" w:color="000000" w:fill="BEBEBE"/>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权重</w:t>
            </w:r>
          </w:p>
        </w:tc>
        <w:tc>
          <w:tcPr>
            <w:tcW w:w="1985" w:type="dxa"/>
            <w:gridSpan w:val="2"/>
            <w:tcBorders>
              <w:top w:val="single" w:color="auto" w:sz="4" w:space="0"/>
              <w:left w:val="nil"/>
              <w:bottom w:val="single" w:color="auto" w:sz="4" w:space="0"/>
              <w:right w:val="single" w:color="auto" w:sz="4" w:space="0"/>
            </w:tcBorders>
            <w:shd w:val="clear" w:color="000000" w:fill="BEBEBE"/>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指标解释</w:t>
            </w:r>
          </w:p>
        </w:tc>
        <w:tc>
          <w:tcPr>
            <w:tcW w:w="851" w:type="dxa"/>
            <w:tcBorders>
              <w:top w:val="single" w:color="auto" w:sz="4" w:space="0"/>
              <w:left w:val="nil"/>
              <w:bottom w:val="single" w:color="auto" w:sz="4" w:space="0"/>
              <w:right w:val="single" w:color="auto" w:sz="4" w:space="0"/>
            </w:tcBorders>
            <w:shd w:val="clear" w:color="000000" w:fill="BEBEBE"/>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标杆值</w:t>
            </w:r>
          </w:p>
        </w:tc>
        <w:tc>
          <w:tcPr>
            <w:tcW w:w="854" w:type="dxa"/>
            <w:tcBorders>
              <w:top w:val="single" w:color="auto" w:sz="4" w:space="0"/>
              <w:left w:val="nil"/>
              <w:bottom w:val="single" w:color="auto" w:sz="4" w:space="0"/>
              <w:right w:val="single" w:color="auto" w:sz="4" w:space="0"/>
            </w:tcBorders>
            <w:shd w:val="clear" w:color="000000" w:fill="BEBEBE"/>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评分依据</w:t>
            </w:r>
          </w:p>
        </w:tc>
        <w:tc>
          <w:tcPr>
            <w:tcW w:w="2126" w:type="dxa"/>
            <w:tcBorders>
              <w:top w:val="single" w:color="auto" w:sz="4" w:space="0"/>
              <w:left w:val="nil"/>
              <w:bottom w:val="single" w:color="auto" w:sz="4" w:space="0"/>
              <w:right w:val="single" w:color="auto" w:sz="4" w:space="0"/>
            </w:tcBorders>
            <w:shd w:val="clear" w:color="000000" w:fill="BEBEBE"/>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评价标准</w:t>
            </w:r>
          </w:p>
        </w:tc>
        <w:tc>
          <w:tcPr>
            <w:tcW w:w="3546" w:type="dxa"/>
            <w:tcBorders>
              <w:top w:val="single" w:color="auto" w:sz="4" w:space="0"/>
              <w:left w:val="nil"/>
              <w:bottom w:val="single" w:color="auto" w:sz="4" w:space="0"/>
              <w:right w:val="single" w:color="auto" w:sz="4" w:space="0"/>
            </w:tcBorders>
            <w:shd w:val="clear" w:color="000000" w:fill="BEBEBE"/>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评分过程</w:t>
            </w:r>
          </w:p>
        </w:tc>
        <w:tc>
          <w:tcPr>
            <w:tcW w:w="848" w:type="dxa"/>
            <w:tcBorders>
              <w:top w:val="single" w:color="auto" w:sz="4" w:space="0"/>
              <w:left w:val="nil"/>
              <w:bottom w:val="single" w:color="auto" w:sz="4" w:space="0"/>
              <w:right w:val="single" w:color="auto" w:sz="4" w:space="0"/>
            </w:tcBorders>
            <w:shd w:val="clear" w:color="000000" w:fill="BEBEBE"/>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得分</w:t>
            </w:r>
          </w:p>
        </w:tc>
        <w:tc>
          <w:tcPr>
            <w:tcW w:w="1023" w:type="dxa"/>
            <w:tcBorders>
              <w:top w:val="single" w:color="auto" w:sz="4" w:space="0"/>
              <w:left w:val="nil"/>
              <w:bottom w:val="single" w:color="auto" w:sz="4" w:space="0"/>
              <w:right w:val="single" w:color="auto" w:sz="4" w:space="0"/>
            </w:tcBorders>
            <w:shd w:val="clear" w:color="000000" w:fill="BEBEBE"/>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得分率</w:t>
            </w:r>
          </w:p>
        </w:tc>
      </w:tr>
      <w:tr>
        <w:tblPrEx>
          <w:tblCellMar>
            <w:top w:w="0" w:type="dxa"/>
            <w:left w:w="108" w:type="dxa"/>
            <w:bottom w:w="0" w:type="dxa"/>
            <w:right w:w="108" w:type="dxa"/>
          </w:tblCellMar>
        </w:tblPrEx>
        <w:trPr>
          <w:trHeight w:val="90" w:hRule="atLeast"/>
        </w:trPr>
        <w:tc>
          <w:tcPr>
            <w:tcW w:w="675"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A项目决策（16）</w:t>
            </w:r>
          </w:p>
        </w:tc>
        <w:tc>
          <w:tcPr>
            <w:tcW w:w="708"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A1项目立项（8）</w:t>
            </w:r>
          </w:p>
        </w:tc>
        <w:tc>
          <w:tcPr>
            <w:tcW w:w="99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A101 立项依据充分性</w:t>
            </w:r>
          </w:p>
        </w:tc>
        <w:tc>
          <w:tcPr>
            <w:tcW w:w="56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985"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考察项目立项的依据档是否充分，是否与国家和地区的战略目标、发展计划以及部门的基本职能和工作计划相适应。</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充分</w:t>
            </w:r>
          </w:p>
        </w:tc>
        <w:tc>
          <w:tcPr>
            <w:tcW w:w="85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通用标准</w:t>
            </w:r>
          </w:p>
        </w:tc>
        <w:tc>
          <w:tcPr>
            <w:tcW w:w="212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①有相关政策依据（国家、省部级或市级政策依据）；②项目与国家和地区的战略目标、发展规划、工作计划相匹配；③项目与项目单位职责密切相关。以上三项各占1/3权重分，符合得该项权重分，不符合不得分。</w:t>
            </w:r>
          </w:p>
        </w:tc>
        <w:tc>
          <w:tcPr>
            <w:tcW w:w="354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本项目依据</w:t>
            </w:r>
            <w:r>
              <w:rPr>
                <w:rFonts w:hint="eastAsia" w:ascii="仿宋_GB2312" w:hAnsi="仿宋_GB2312" w:eastAsia="仿宋_GB2312" w:cs="仿宋_GB2312"/>
                <w:kern w:val="0"/>
                <w:sz w:val="22"/>
                <w:szCs w:val="22"/>
                <w:lang w:val="en-US" w:eastAsia="zh-CN"/>
              </w:rPr>
              <w:t>自治区疫情防控工作调度会指示</w:t>
            </w:r>
            <w:r>
              <w:rPr>
                <w:rFonts w:hint="eastAsia" w:ascii="仿宋_GB2312" w:hAnsi="仿宋_GB2312" w:eastAsia="仿宋_GB2312" w:cs="仿宋_GB2312"/>
                <w:kern w:val="0"/>
                <w:sz w:val="22"/>
                <w:szCs w:val="22"/>
              </w:rPr>
              <w:t>设立；与国家和地区的战略目标、发展规划、工作计划相匹配；综上，项目立项依据充分，故该指标得4分。</w:t>
            </w:r>
          </w:p>
        </w:tc>
        <w:tc>
          <w:tcPr>
            <w:tcW w:w="84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4 </w:t>
            </w:r>
          </w:p>
        </w:tc>
        <w:tc>
          <w:tcPr>
            <w:tcW w:w="10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99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A102 项目立项规范性</w:t>
            </w:r>
          </w:p>
        </w:tc>
        <w:tc>
          <w:tcPr>
            <w:tcW w:w="56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985"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项目的申请、设立过程是否符合相关要求，用以反映和考核项目立项的规范情况。</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规范</w:t>
            </w:r>
          </w:p>
        </w:tc>
        <w:tc>
          <w:tcPr>
            <w:tcW w:w="85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通用标准</w:t>
            </w:r>
          </w:p>
        </w:tc>
        <w:tc>
          <w:tcPr>
            <w:tcW w:w="212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三点：①立项前是否已经过必要的可行性研究、专家论证、风险评估、集体决策等；②项目立项是否符合规定程序；③审批档和材料是否合规完整。①②③齐全得权重分的100%，缺①扣权重分的40%，缺②扣权重分的30%，缺③扣权重分的30%。</w:t>
            </w:r>
          </w:p>
        </w:tc>
        <w:tc>
          <w:tcPr>
            <w:tcW w:w="354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本项目按照规定程序设立，立项程序合规。事前经过对国家、新疆维吾尔自治区相关政策进行研究、集体决策等，项目立项符合规定程序，审批档和材料完整。综上，该项得满分4分。</w:t>
            </w:r>
          </w:p>
        </w:tc>
        <w:tc>
          <w:tcPr>
            <w:tcW w:w="848" w:type="dxa"/>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4</w:t>
            </w:r>
          </w:p>
        </w:tc>
        <w:tc>
          <w:tcPr>
            <w:tcW w:w="10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A2 项目目标（8）</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A201 项目目标合理性</w:t>
            </w:r>
          </w:p>
        </w:tc>
        <w:tc>
          <w:tcPr>
            <w:tcW w:w="5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考察是否设立了项目总目标及年度目标，以及项目年度目标的完整性、明确性、可衡量性、可实现性、相关性和时限性。</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合理</w:t>
            </w:r>
          </w:p>
        </w:tc>
        <w:tc>
          <w:tcPr>
            <w:tcW w:w="8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通用标准</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①设立了总目标和年度目标先得20%的权重分（两项各占10%的权重分）；②再根据项目年度目标是否完整、明确、可衡量、可实现、与战略目标和总目标相关、是否有时间限制，每符合一项，再得1/6的剩余权重分。</w:t>
            </w:r>
          </w:p>
        </w:tc>
        <w:tc>
          <w:tcPr>
            <w:tcW w:w="35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①根据《医疗设备购置目标申报表》等相关材料，本项目设立了总目标和年度目标，先得20%权重分；②年度绩效目标总体完整、可实现、</w:t>
            </w:r>
            <w:r>
              <w:rPr>
                <w:rFonts w:hint="eastAsia" w:ascii="仿宋_GB2312" w:hAnsi="仿宋_GB2312" w:eastAsia="仿宋_GB2312" w:cs="仿宋_GB2312"/>
                <w:kern w:val="0"/>
                <w:sz w:val="22"/>
                <w:szCs w:val="22"/>
                <w:lang w:val="en-US" w:eastAsia="zh-CN"/>
              </w:rPr>
              <w:t>无</w:t>
            </w:r>
            <w:r>
              <w:rPr>
                <w:rFonts w:hint="eastAsia" w:ascii="仿宋_GB2312" w:hAnsi="仿宋_GB2312" w:eastAsia="仿宋_GB2312" w:cs="仿宋_GB2312"/>
                <w:kern w:val="0"/>
                <w:sz w:val="22"/>
                <w:szCs w:val="22"/>
              </w:rPr>
              <w:t>时间限制，但存在以下不合理之处：</w:t>
            </w:r>
            <w:r>
              <w:rPr>
                <w:rFonts w:hint="eastAsia" w:ascii="仿宋_GB2312" w:hAnsi="仿宋_GB2312" w:eastAsia="仿宋_GB2312" w:cs="仿宋_GB2312"/>
                <w:kern w:val="0"/>
                <w:sz w:val="22"/>
                <w:szCs w:val="22"/>
                <w:lang w:val="zh-CN"/>
              </w:rPr>
              <w:t>三级指标设置单一，</w:t>
            </w:r>
            <w:r>
              <w:rPr>
                <w:rFonts w:hint="eastAsia" w:ascii="仿宋_GB2312" w:hAnsi="仿宋_GB2312" w:eastAsia="仿宋_GB2312" w:cs="仿宋_GB2312"/>
                <w:kern w:val="0"/>
                <w:sz w:val="22"/>
                <w:szCs w:val="22"/>
                <w:lang w:val="en-US" w:eastAsia="zh-CN"/>
              </w:rPr>
              <w:t>建议增设数量指标询价公司数量描述参与询价的公司数量，建议增设时效指标描述该设备交货日期，建议增设质量指标描述该设备发生故障的故障率，</w:t>
            </w:r>
            <w:r>
              <w:rPr>
                <w:rFonts w:hint="eastAsia" w:ascii="仿宋_GB2312" w:hAnsi="仿宋_GB2312" w:eastAsia="仿宋_GB2312" w:cs="仿宋_GB2312"/>
                <w:kern w:val="0"/>
                <w:sz w:val="22"/>
                <w:szCs w:val="22"/>
                <w:lang w:val="zh-CN"/>
              </w:rPr>
              <w:t>建议增设可持续影响指标描述该项目医疗设备使用年限，指标值写xx年、≥xx年或长期。</w:t>
            </w:r>
            <w:r>
              <w:rPr>
                <w:rStyle w:val="17"/>
                <w:rFonts w:hint="eastAsia" w:ascii="Times New Roman" w:hAnsi="Times New Roman" w:eastAsia="仿宋_GB2312" w:cs="Times New Roman"/>
                <w:color w:val="000000"/>
                <w:kern w:val="0"/>
                <w:sz w:val="22"/>
              </w:rPr>
              <w:t>综上，该指标扣除</w:t>
            </w:r>
            <w:r>
              <w:rPr>
                <w:rStyle w:val="17"/>
                <w:rFonts w:hint="eastAsia" w:ascii="Times New Roman" w:hAnsi="Times New Roman" w:eastAsia="仿宋_GB2312" w:cs="Times New Roman"/>
                <w:color w:val="000000"/>
                <w:kern w:val="0"/>
                <w:sz w:val="22"/>
                <w:lang w:val="en-US"/>
              </w:rPr>
              <w:t>8</w:t>
            </w:r>
            <w:r>
              <w:rPr>
                <w:rStyle w:val="17"/>
                <w:rFonts w:hint="eastAsia" w:ascii="Times New Roman" w:hAnsi="Times New Roman" w:eastAsia="仿宋_GB2312" w:cs="Times New Roman"/>
                <w:color w:val="000000"/>
                <w:kern w:val="0"/>
                <w:sz w:val="22"/>
              </w:rPr>
              <w:t>*80%*</w:t>
            </w:r>
            <w:r>
              <w:rPr>
                <w:rStyle w:val="17"/>
                <w:rFonts w:hint="eastAsia" w:ascii="Times New Roman" w:hAnsi="Times New Roman" w:eastAsia="仿宋_GB2312" w:cs="Times New Roman"/>
                <w:color w:val="000000"/>
                <w:kern w:val="0"/>
                <w:sz w:val="22"/>
                <w:lang w:val="en-US"/>
              </w:rPr>
              <w:t>2</w:t>
            </w:r>
            <w:r>
              <w:rPr>
                <w:rStyle w:val="17"/>
                <w:rFonts w:hint="eastAsia" w:ascii="Times New Roman" w:hAnsi="Times New Roman" w:eastAsia="仿宋_GB2312" w:cs="Times New Roman"/>
                <w:color w:val="000000"/>
                <w:kern w:val="0"/>
                <w:sz w:val="22"/>
              </w:rPr>
              <w:t>/</w:t>
            </w:r>
            <w:r>
              <w:rPr>
                <w:rStyle w:val="17"/>
                <w:rFonts w:hint="eastAsia" w:ascii="Times New Roman" w:hAnsi="Times New Roman" w:eastAsia="仿宋_GB2312" w:cs="Times New Roman"/>
                <w:color w:val="000000"/>
                <w:kern w:val="0"/>
                <w:sz w:val="22"/>
                <w:lang w:val="en-US"/>
              </w:rPr>
              <w:t>6</w:t>
            </w:r>
            <w:r>
              <w:rPr>
                <w:rStyle w:val="17"/>
                <w:rFonts w:hint="eastAsia" w:ascii="Times New Roman" w:hAnsi="Times New Roman" w:eastAsia="仿宋_GB2312" w:cs="Times New Roman"/>
                <w:color w:val="000000"/>
                <w:kern w:val="0"/>
                <w:sz w:val="22"/>
              </w:rPr>
              <w:t>=</w:t>
            </w:r>
            <w:r>
              <w:rPr>
                <w:rStyle w:val="17"/>
                <w:rFonts w:hint="eastAsia" w:ascii="Times New Roman" w:hAnsi="Times New Roman" w:eastAsia="仿宋_GB2312" w:cs="Times New Roman"/>
                <w:color w:val="000000"/>
                <w:kern w:val="0"/>
                <w:sz w:val="22"/>
                <w:lang w:val="en-US"/>
              </w:rPr>
              <w:t>2.16</w:t>
            </w:r>
            <w:r>
              <w:rPr>
                <w:rStyle w:val="17"/>
                <w:rFonts w:hint="eastAsia" w:ascii="Times New Roman" w:hAnsi="Times New Roman" w:eastAsia="仿宋_GB2312" w:cs="Times New Roman"/>
                <w:color w:val="000000"/>
                <w:kern w:val="0"/>
                <w:sz w:val="22"/>
              </w:rPr>
              <w:t>分，该指标得</w:t>
            </w:r>
            <w:r>
              <w:rPr>
                <w:rStyle w:val="17"/>
                <w:rFonts w:hint="eastAsia" w:ascii="Times New Roman" w:hAnsi="Times New Roman" w:eastAsia="仿宋_GB2312" w:cs="Times New Roman"/>
                <w:color w:val="000000"/>
                <w:kern w:val="0"/>
                <w:sz w:val="22"/>
                <w:lang w:val="en-US"/>
              </w:rPr>
              <w:t>5.84</w:t>
            </w:r>
            <w:r>
              <w:rPr>
                <w:rStyle w:val="17"/>
                <w:rFonts w:hint="eastAsia" w:ascii="Times New Roman" w:hAnsi="Times New Roman" w:eastAsia="仿宋_GB2312" w:cs="Times New Roman"/>
                <w:color w:val="000000"/>
                <w:kern w:val="0"/>
                <w:sz w:val="22"/>
              </w:rPr>
              <w:t>分。</w:t>
            </w:r>
          </w:p>
        </w:tc>
        <w:tc>
          <w:tcPr>
            <w:tcW w:w="8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kern w:val="0"/>
                <w:sz w:val="22"/>
                <w:szCs w:val="22"/>
                <w:lang w:val="en-US"/>
              </w:rPr>
            </w:pPr>
            <w:r>
              <w:rPr>
                <w:rFonts w:hint="eastAsia" w:ascii="仿宋_GB2312" w:hAnsi="仿宋_GB2312" w:eastAsia="仿宋_GB2312" w:cs="仿宋_GB2312"/>
                <w:kern w:val="0"/>
                <w:sz w:val="22"/>
                <w:szCs w:val="22"/>
                <w:lang w:val="en-US" w:eastAsia="zh-CN"/>
              </w:rPr>
              <w:t>5.84</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73</w:t>
            </w:r>
            <w:r>
              <w:rPr>
                <w:rFonts w:hint="eastAsia" w:ascii="仿宋_GB2312" w:hAnsi="仿宋_GB2312" w:eastAsia="仿宋_GB2312" w:cs="仿宋_GB2312"/>
                <w:kern w:val="0"/>
                <w:sz w:val="22"/>
                <w:szCs w:val="22"/>
              </w:rPr>
              <w:t>%</w:t>
            </w:r>
          </w:p>
        </w:tc>
      </w:tr>
      <w:tr>
        <w:tblPrEx>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 项目管理（</w:t>
            </w:r>
            <w:r>
              <w:rPr>
                <w:rFonts w:hint="eastAsia" w:ascii="仿宋_GB2312" w:hAnsi="仿宋_GB2312" w:eastAsia="仿宋_GB2312" w:cs="仿宋_GB2312"/>
                <w:kern w:val="0"/>
                <w:sz w:val="22"/>
                <w:szCs w:val="22"/>
                <w:lang w:val="en-US" w:eastAsia="zh-CN"/>
              </w:rPr>
              <w:t>24</w:t>
            </w:r>
            <w:r>
              <w:rPr>
                <w:rFonts w:hint="eastAsia" w:ascii="仿宋_GB2312" w:hAnsi="仿宋_GB2312" w:eastAsia="仿宋_GB2312" w:cs="仿宋_GB2312"/>
                <w:kern w:val="0"/>
                <w:sz w:val="22"/>
                <w:szCs w:val="22"/>
              </w:rPr>
              <w:t>）</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B1 投入管理（</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w:t>
            </w:r>
          </w:p>
        </w:tc>
        <w:tc>
          <w:tcPr>
            <w:tcW w:w="99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B101 预算编制合理性</w:t>
            </w:r>
          </w:p>
        </w:tc>
        <w:tc>
          <w:tcPr>
            <w:tcW w:w="56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w:t>
            </w:r>
          </w:p>
        </w:tc>
        <w:tc>
          <w:tcPr>
            <w:tcW w:w="198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考察预算编制是否科学、合理，是否存在明显不合理之处。</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合理</w:t>
            </w:r>
          </w:p>
        </w:tc>
        <w:tc>
          <w:tcPr>
            <w:tcW w:w="85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通用标准</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考察①预算编制依据充分、合理，先得30%的权重分；②预算编制细化，再得30%的权重分；③再根据2019年各子项的预算执行情况，对预算编制的合理性分五级判断，分别得剩余权重分的100%、80%、60%、40%和20%。</w:t>
            </w:r>
          </w:p>
        </w:tc>
        <w:tc>
          <w:tcPr>
            <w:tcW w:w="354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①项目依据本项目依据</w:t>
            </w:r>
            <w:r>
              <w:rPr>
                <w:rFonts w:hint="eastAsia" w:ascii="仿宋_GB2312" w:hAnsi="仿宋_GB2312" w:eastAsia="仿宋_GB2312" w:cs="仿宋_GB2312"/>
                <w:kern w:val="0"/>
                <w:sz w:val="22"/>
                <w:szCs w:val="22"/>
                <w:lang w:val="en-US" w:eastAsia="zh-CN"/>
              </w:rPr>
              <w:t>自治区疫情防控工作调度会指示</w:t>
            </w:r>
            <w:r>
              <w:rPr>
                <w:rFonts w:hint="eastAsia" w:ascii="仿宋_GB2312" w:hAnsi="仿宋_GB2312" w:eastAsia="仿宋_GB2312" w:cs="仿宋_GB2312"/>
                <w:kern w:val="0"/>
                <w:sz w:val="22"/>
                <w:szCs w:val="22"/>
              </w:rPr>
              <w:t>设立</w:t>
            </w:r>
            <w:r>
              <w:rPr>
                <w:rFonts w:hint="eastAsia" w:ascii="仿宋_GB2312" w:hAnsi="仿宋_GB2312" w:eastAsia="仿宋_GB2312" w:cs="仿宋_GB2312"/>
                <w:kern w:val="0"/>
                <w:sz w:val="22"/>
                <w:szCs w:val="22"/>
                <w:lang w:eastAsia="zh-CN"/>
              </w:rPr>
              <w:t>，</w:t>
            </w:r>
            <w:r>
              <w:rPr>
                <w:rFonts w:hint="eastAsia" w:ascii="仿宋_GB2312" w:hAnsi="仿宋_GB2312" w:eastAsia="仿宋_GB2312" w:cs="仿宋_GB2312"/>
                <w:kern w:val="0"/>
                <w:sz w:val="22"/>
                <w:szCs w:val="22"/>
              </w:rPr>
              <w:t>预算编制依据充分，先得30%权重；②预算编制细化。③预算编制总体比较合理，各子项实际支出与预算金额总体较为匹配。综上，该项得</w:t>
            </w: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分。</w:t>
            </w:r>
          </w:p>
        </w:tc>
        <w:tc>
          <w:tcPr>
            <w:tcW w:w="848"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r>
      <w:tr>
        <w:tblPrEx>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B102 预算执行率</w:t>
            </w:r>
          </w:p>
        </w:tc>
        <w:tc>
          <w:tcPr>
            <w:tcW w:w="5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反映项目预算资金的实际执行情况；预算执行率=实际支出金额/预算批复金额×100%。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8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通用标准</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预算执行率达100%则得满分，低于则每降低1%扣相应权重的5%，扣完为止。</w:t>
            </w:r>
          </w:p>
        </w:tc>
        <w:tc>
          <w:tcPr>
            <w:tcW w:w="35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本项目</w:t>
            </w:r>
            <w:r>
              <w:rPr>
                <w:rFonts w:hint="eastAsia" w:ascii="仿宋_GB2312" w:hAnsi="仿宋_GB2312" w:eastAsia="仿宋_GB2312" w:cs="仿宋_GB2312"/>
                <w:kern w:val="0"/>
                <w:sz w:val="22"/>
                <w:szCs w:val="22"/>
                <w:lang w:val="en-US" w:eastAsia="zh-CN"/>
              </w:rPr>
              <w:t>资金240</w:t>
            </w:r>
            <w:r>
              <w:rPr>
                <w:rFonts w:hint="eastAsia" w:ascii="仿宋_GB2312" w:hAnsi="仿宋_GB2312" w:eastAsia="仿宋_GB2312" w:cs="仿宋_GB2312"/>
                <w:kern w:val="0"/>
                <w:sz w:val="22"/>
                <w:szCs w:val="22"/>
              </w:rPr>
              <w:t>万元，</w:t>
            </w:r>
            <w:r>
              <w:rPr>
                <w:rFonts w:hint="eastAsia" w:ascii="仿宋_GB2312" w:hAnsi="仿宋_GB2312" w:eastAsia="仿宋_GB2312" w:cs="仿宋_GB2312"/>
                <w:kern w:val="0"/>
                <w:sz w:val="22"/>
                <w:szCs w:val="22"/>
                <w:lang w:val="en-US" w:eastAsia="zh-CN"/>
              </w:rPr>
              <w:t>实际</w:t>
            </w:r>
            <w:r>
              <w:rPr>
                <w:rFonts w:hint="eastAsia" w:ascii="仿宋_GB2312" w:hAnsi="仿宋_GB2312" w:eastAsia="仿宋_GB2312" w:cs="仿宋_GB2312"/>
                <w:kern w:val="0"/>
                <w:sz w:val="22"/>
                <w:szCs w:val="22"/>
              </w:rPr>
              <w:t>支付</w:t>
            </w:r>
            <w:r>
              <w:rPr>
                <w:rFonts w:hint="eastAsia" w:ascii="仿宋_GB2312" w:hAnsi="仿宋_GB2312" w:eastAsia="仿宋_GB2312" w:cs="仿宋_GB2312"/>
                <w:kern w:val="0"/>
                <w:sz w:val="22"/>
                <w:szCs w:val="22"/>
                <w:lang w:val="en-US" w:eastAsia="zh-CN"/>
              </w:rPr>
              <w:t>240</w:t>
            </w:r>
            <w:r>
              <w:rPr>
                <w:rFonts w:hint="eastAsia" w:ascii="仿宋_GB2312" w:hAnsi="仿宋_GB2312" w:eastAsia="仿宋_GB2312" w:cs="仿宋_GB2312"/>
                <w:kern w:val="0"/>
                <w:sz w:val="22"/>
                <w:szCs w:val="22"/>
              </w:rPr>
              <w:t>万，预算执行率100%，即100%权重。该项得</w:t>
            </w: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分。</w:t>
            </w:r>
          </w:p>
        </w:tc>
        <w:tc>
          <w:tcPr>
            <w:tcW w:w="8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B2 财务管理（</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w:t>
            </w:r>
          </w:p>
        </w:tc>
        <w:tc>
          <w:tcPr>
            <w:tcW w:w="99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B201 财务管理制度健全性</w:t>
            </w:r>
          </w:p>
        </w:tc>
        <w:tc>
          <w:tcPr>
            <w:tcW w:w="56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w:t>
            </w:r>
          </w:p>
        </w:tc>
        <w:tc>
          <w:tcPr>
            <w:tcW w:w="198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项目实施单位的财务制度是否健全，用以反映和考核财务管理制度对资金规范、安全运行的保障情况。</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健全</w:t>
            </w:r>
          </w:p>
        </w:tc>
        <w:tc>
          <w:tcPr>
            <w:tcW w:w="85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通用标准</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①是否已制定或具有相应的项目资金管理办法；②项目资金管理办法是否完整（包括资金支出范围、标准、资金下拨审核、监督管理等内容）；③项目资金管理办法是否明确且具有可操作性；三项各占20%、40%、40%的权重分，满足一项得对应权重分。</w:t>
            </w:r>
          </w:p>
        </w:tc>
        <w:tc>
          <w:tcPr>
            <w:tcW w:w="354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①本项目符合</w:t>
            </w:r>
            <w:r>
              <w:rPr>
                <w:rFonts w:hint="eastAsia" w:ascii="仿宋_GB2312" w:hAnsi="仿宋_GB2312" w:eastAsia="仿宋_GB2312" w:cs="仿宋_GB2312"/>
                <w:kern w:val="0"/>
                <w:sz w:val="22"/>
                <w:szCs w:val="22"/>
                <w:lang w:val="en-US" w:eastAsia="zh-CN"/>
              </w:rPr>
              <w:t>吐鲁番市</w:t>
            </w:r>
            <w:r>
              <w:rPr>
                <w:rFonts w:hint="eastAsia" w:ascii="仿宋_GB2312" w:hAnsi="仿宋_GB2312" w:eastAsia="仿宋_GB2312" w:cs="仿宋_GB2312"/>
                <w:kern w:val="0"/>
                <w:sz w:val="22"/>
                <w:szCs w:val="22"/>
              </w:rPr>
              <w:t>人民医院相关财务管理之制度；②相关办法中明确了资金支出范围、标准、资金下拨审核、监督管理等内容；③项目资金管理办法明确且具有可操作性。综上，该项得满分</w:t>
            </w: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分。</w:t>
            </w:r>
          </w:p>
        </w:tc>
        <w:tc>
          <w:tcPr>
            <w:tcW w:w="848"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 xml:space="preserve"> </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B202 资金使用合规性</w:t>
            </w:r>
          </w:p>
        </w:tc>
        <w:tc>
          <w:tcPr>
            <w:tcW w:w="5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项目资金使用是否符合相关的财务管理制度规定，用以反映和考核项目资金的规范运行情况。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合规</w:t>
            </w:r>
          </w:p>
        </w:tc>
        <w:tc>
          <w:tcPr>
            <w:tcW w:w="8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通用标准</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主管部门：①资金使用是否符合国家财经法规和财务管理制度以及有关专项资金管理办法的规定；②资金的拨付是否有完整的审批程序和手续；③项目的重大开支是否经过评估认证；④是否符合项目预算批复或合同规定的用途；⑤是否存在截留、挤占、挪用、虚列支出等情况。①②③④⑤全部符合视为使用合规，得满分；在①④⑤同时满足时得60%的权重分，②③中每满足一项再得20%权重分；存在①、④或⑤不满足时属于严重违规事项，本项指标不得分。</w:t>
            </w:r>
          </w:p>
        </w:tc>
        <w:tc>
          <w:tcPr>
            <w:tcW w:w="35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①本项目资金的使用符合国家财经法规和财务管理制度以及有关专项资金管理办法的规定；②本项目资金此项目经费由吐鲁番市财政</w:t>
            </w:r>
            <w:r>
              <w:rPr>
                <w:rFonts w:hint="eastAsia" w:ascii="仿宋_GB2312" w:hAnsi="仿宋_GB2312" w:eastAsia="仿宋_GB2312" w:cs="仿宋_GB2312"/>
                <w:kern w:val="0"/>
                <w:sz w:val="22"/>
                <w:szCs w:val="22"/>
                <w:lang w:val="en-US" w:eastAsia="zh-CN"/>
              </w:rPr>
              <w:t>局</w:t>
            </w:r>
            <w:r>
              <w:rPr>
                <w:rFonts w:hint="eastAsia" w:ascii="仿宋_GB2312" w:hAnsi="仿宋_GB2312" w:eastAsia="仿宋_GB2312" w:cs="仿宋_GB2312"/>
                <w:kern w:val="0"/>
                <w:sz w:val="22"/>
                <w:szCs w:val="22"/>
              </w:rPr>
              <w:t>进行支付，用于</w:t>
            </w:r>
            <w:r>
              <w:rPr>
                <w:rFonts w:hint="eastAsia" w:ascii="仿宋_GB2312" w:hAnsi="仿宋_GB2312" w:eastAsia="仿宋_GB2312" w:cs="仿宋_GB2312"/>
                <w:kern w:val="0"/>
                <w:sz w:val="22"/>
                <w:szCs w:val="22"/>
                <w:lang w:val="en-US" w:eastAsia="zh-CN"/>
              </w:rPr>
              <w:t>CT</w:t>
            </w:r>
            <w:r>
              <w:rPr>
                <w:rFonts w:hint="eastAsia" w:ascii="仿宋_GB2312" w:hAnsi="仿宋_GB2312" w:eastAsia="仿宋_GB2312" w:cs="仿宋_GB2312"/>
                <w:kern w:val="0"/>
                <w:sz w:val="22"/>
                <w:szCs w:val="22"/>
              </w:rPr>
              <w:t>设备购置项目，资金支付的审批手续完整；③项目的重大开支经过评估认证；④项目支出符合项目预算批复或合同规定的用途；⑤不存在截留、挤占、挪用、虚列支出等情况。综上，该项得满分</w:t>
            </w: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分。</w:t>
            </w:r>
          </w:p>
        </w:tc>
        <w:tc>
          <w:tcPr>
            <w:tcW w:w="8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 xml:space="preserve">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1469"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B3 项目实施（</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B301 管理制度健全性</w:t>
            </w:r>
          </w:p>
        </w:tc>
        <w:tc>
          <w:tcPr>
            <w:tcW w:w="62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w:t>
            </w: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项目实施单位的业务管理制度是否健全，用以反映和考核业务管理制度对项目顺利实施的保障情况。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健全</w:t>
            </w:r>
          </w:p>
        </w:tc>
        <w:tc>
          <w:tcPr>
            <w:tcW w:w="8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通用标准</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①是否已制定或具有项目申报、审核、监督等业务管理制度；②业务管理制度是合法、合规、完整；③业务管理制度明确且具有可操作性。三项分别占30%、30%、40%的权重分。①中各环节占1/3的权重分，②中业务管理制度的合法、合规、完整各占1/3权重分，符合则得对应权重分，否则扣除对应权重分</w:t>
            </w:r>
          </w:p>
        </w:tc>
        <w:tc>
          <w:tcPr>
            <w:tcW w:w="354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该项目由吐鲁番市人民医院申报、审核，监督并管理，符合规定。②按照《自治区财政资金使用跟踪反馈管理暂行办法》及单位财务制度等相关规定③</w:t>
            </w:r>
            <w:r>
              <w:rPr>
                <w:rFonts w:hint="eastAsia" w:ascii="仿宋_GB2312" w:hAnsi="仿宋_GB2312" w:eastAsia="仿宋_GB2312" w:cs="仿宋_GB2312"/>
                <w:kern w:val="0"/>
                <w:sz w:val="22"/>
                <w:szCs w:val="22"/>
                <w:lang w:val="en-US" w:eastAsia="zh-CN"/>
              </w:rPr>
              <w:t>为</w:t>
            </w:r>
            <w:r>
              <w:rPr>
                <w:rFonts w:hint="eastAsia" w:ascii="仿宋_GB2312" w:hAnsi="仿宋_GB2312" w:eastAsia="仿宋_GB2312" w:cs="仿宋_GB2312"/>
                <w:kern w:val="0"/>
                <w:sz w:val="22"/>
                <w:szCs w:val="22"/>
                <w:lang w:val="zh-CN"/>
              </w:rPr>
              <w:t>提高新型冠状病毒的防治水平和应对能力，及时、有效地采取防控措施，控制疫情的传播、蔓延，保障广大群众的身体健康和生命安全</w:t>
            </w:r>
            <w:r>
              <w:rPr>
                <w:rFonts w:hint="eastAsia" w:ascii="仿宋_GB2312" w:hAnsi="仿宋_GB2312" w:eastAsia="仿宋_GB2312" w:cs="仿宋_GB2312"/>
                <w:kern w:val="0"/>
                <w:sz w:val="22"/>
                <w:szCs w:val="22"/>
              </w:rPr>
              <w:t>。综上，该项得满分</w:t>
            </w: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分。</w:t>
            </w:r>
          </w:p>
        </w:tc>
        <w:tc>
          <w:tcPr>
            <w:tcW w:w="8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5024"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99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B302 管理制度执行有效性</w:t>
            </w:r>
          </w:p>
        </w:tc>
        <w:tc>
          <w:tcPr>
            <w:tcW w:w="6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w:t>
            </w:r>
          </w:p>
        </w:tc>
        <w:tc>
          <w:tcPr>
            <w:tcW w:w="192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项目实施是否符合相关业务管理规定，用以反映和考核业务管理制度的有效执行情况。</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有效</w:t>
            </w:r>
          </w:p>
        </w:tc>
        <w:tc>
          <w:tcPr>
            <w:tcW w:w="85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通用标准</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考察项目申报、审核、跟踪等业务管理制度的执行情况，上述3个环节分别占20%权重分，各环节均①遵守相关法律法规和业务管理规定；②保存了完整的过程资料；③落实了工作开展的人员条件、场地设备、信息支撑等，三项分别占剩余权重分的1/3，各环节满足一项得对应的权重分，否则扣除对应权重分。</w:t>
            </w:r>
          </w:p>
        </w:tc>
        <w:tc>
          <w:tcPr>
            <w:tcW w:w="354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该项目由吐鲁番市人民医院申报、审核，监督并管理，符合规定。医疗设备的销售及医院验收情况明细，医疗急救设备、医疗急救设备维护，人员使用情况均符合管理要求，综上，该项得满分</w:t>
            </w: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分。</w:t>
            </w:r>
          </w:p>
        </w:tc>
        <w:tc>
          <w:tcPr>
            <w:tcW w:w="848"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C项目绩效（</w:t>
            </w:r>
            <w:r>
              <w:rPr>
                <w:rFonts w:hint="eastAsia" w:ascii="仿宋_GB2312" w:hAnsi="仿宋_GB2312" w:eastAsia="仿宋_GB2312" w:cs="仿宋_GB2312"/>
                <w:kern w:val="0"/>
                <w:sz w:val="22"/>
                <w:szCs w:val="22"/>
                <w:lang w:val="en-US" w:eastAsia="zh-CN"/>
              </w:rPr>
              <w:t>50</w:t>
            </w:r>
            <w:r>
              <w:rPr>
                <w:rFonts w:hint="eastAsia" w:ascii="仿宋_GB2312" w:hAnsi="仿宋_GB2312" w:eastAsia="仿宋_GB2312" w:cs="仿宋_GB2312"/>
                <w:kern w:val="0"/>
                <w:sz w:val="22"/>
                <w:szCs w:val="22"/>
              </w:rPr>
              <w:t>）</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C1 项目产出（3</w:t>
            </w:r>
            <w:r>
              <w:rPr>
                <w:rFonts w:hint="eastAsia" w:ascii="仿宋_GB2312" w:hAnsi="仿宋_GB2312" w:eastAsia="仿宋_GB2312" w:cs="仿宋_GB2312"/>
                <w:kern w:val="0"/>
                <w:sz w:val="22"/>
                <w:szCs w:val="22"/>
                <w:lang w:val="en-US" w:eastAsia="zh-CN"/>
              </w:rPr>
              <w:t>2</w:t>
            </w:r>
            <w:r>
              <w:rPr>
                <w:rFonts w:hint="eastAsia" w:ascii="仿宋_GB2312" w:hAnsi="仿宋_GB2312" w:eastAsia="仿宋_GB2312" w:cs="仿宋_GB2312"/>
                <w:kern w:val="0"/>
                <w:sz w:val="22"/>
                <w:szCs w:val="22"/>
              </w:rPr>
              <w:t>）</w:t>
            </w:r>
          </w:p>
        </w:tc>
        <w:tc>
          <w:tcPr>
            <w:tcW w:w="99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C101 购置新冠肺炎诊断用CT设备</w:t>
            </w:r>
          </w:p>
        </w:tc>
        <w:tc>
          <w:tcPr>
            <w:tcW w:w="626" w:type="dxa"/>
            <w:gridSpan w:val="2"/>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8</w:t>
            </w:r>
          </w:p>
        </w:tc>
        <w:tc>
          <w:tcPr>
            <w:tcW w:w="19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考察202</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年该项目购置新冠肺炎诊断用CT设备购买验收情况</w:t>
            </w:r>
          </w:p>
        </w:tc>
        <w:tc>
          <w:tcPr>
            <w:tcW w:w="851" w:type="dxa"/>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1台</w:t>
            </w:r>
          </w:p>
        </w:tc>
        <w:tc>
          <w:tcPr>
            <w:tcW w:w="85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计划标准</w:t>
            </w:r>
          </w:p>
        </w:tc>
        <w:tc>
          <w:tcPr>
            <w:tcW w:w="212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达到目标值得满分，低于则每降低1%扣除5%的权重分，扣完为止。</w:t>
            </w:r>
          </w:p>
        </w:tc>
        <w:tc>
          <w:tcPr>
            <w:tcW w:w="354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CT设备已购置完成</w:t>
            </w:r>
            <w:r>
              <w:rPr>
                <w:rFonts w:hint="eastAsia" w:ascii="仿宋_GB2312" w:hAnsi="仿宋_GB2312" w:eastAsia="仿宋_GB2312" w:cs="仿宋_GB2312"/>
                <w:kern w:val="0"/>
                <w:sz w:val="22"/>
                <w:szCs w:val="22"/>
                <w:lang w:val="en-US" w:eastAsia="zh-CN"/>
              </w:rPr>
              <w:t>并已投入使用</w:t>
            </w:r>
            <w:r>
              <w:rPr>
                <w:rFonts w:hint="eastAsia" w:ascii="仿宋_GB2312" w:hAnsi="仿宋_GB2312" w:eastAsia="仿宋_GB2312" w:cs="仿宋_GB2312"/>
                <w:kern w:val="0"/>
                <w:sz w:val="22"/>
                <w:szCs w:val="22"/>
              </w:rPr>
              <w:t>，</w:t>
            </w:r>
            <w:r>
              <w:rPr>
                <w:rFonts w:hint="eastAsia" w:ascii="仿宋_GB2312" w:hAnsi="仿宋_GB2312" w:eastAsia="仿宋_GB2312" w:cs="仿宋_GB2312"/>
                <w:kern w:val="0"/>
                <w:sz w:val="22"/>
                <w:szCs w:val="22"/>
                <w:lang w:val="en-US" w:eastAsia="zh-CN"/>
              </w:rPr>
              <w:t>预算单位提供了</w:t>
            </w:r>
            <w:r>
              <w:rPr>
                <w:rFonts w:hint="eastAsia" w:ascii="仿宋_GB2312" w:hAnsi="仿宋_GB2312" w:eastAsia="仿宋_GB2312" w:cs="仿宋_GB2312"/>
                <w:kern w:val="0"/>
                <w:sz w:val="22"/>
                <w:szCs w:val="22"/>
              </w:rPr>
              <w:t>入库清单，故该项得分为</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分。</w:t>
            </w:r>
          </w:p>
        </w:tc>
        <w:tc>
          <w:tcPr>
            <w:tcW w:w="848" w:type="dxa"/>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8</w:t>
            </w:r>
          </w:p>
        </w:tc>
        <w:tc>
          <w:tcPr>
            <w:tcW w:w="10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199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995" w:type="dxa"/>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rPr>
              <w:t>C102  购置新冠肺炎急救诊疗设备</w:t>
            </w:r>
            <w:r>
              <w:rPr>
                <w:rFonts w:hint="eastAsia" w:ascii="仿宋_GB2312" w:hAnsi="仿宋_GB2312" w:eastAsia="仿宋_GB2312" w:cs="仿宋_GB2312"/>
                <w:kern w:val="0"/>
                <w:sz w:val="22"/>
                <w:szCs w:val="22"/>
                <w:lang w:val="en-US" w:eastAsia="zh-CN"/>
              </w:rPr>
              <w:t>交货期限</w:t>
            </w:r>
          </w:p>
        </w:tc>
        <w:tc>
          <w:tcPr>
            <w:tcW w:w="62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8</w:t>
            </w:r>
          </w:p>
        </w:tc>
        <w:tc>
          <w:tcPr>
            <w:tcW w:w="19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考察202</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年该项目购置新冠肺炎急救诊疗设备</w:t>
            </w:r>
            <w:r>
              <w:rPr>
                <w:rFonts w:hint="eastAsia" w:ascii="仿宋_GB2312" w:hAnsi="仿宋_GB2312" w:eastAsia="仿宋_GB2312" w:cs="仿宋_GB2312"/>
                <w:kern w:val="0"/>
                <w:sz w:val="22"/>
                <w:szCs w:val="22"/>
                <w:lang w:val="en-US" w:eastAsia="zh-CN"/>
              </w:rPr>
              <w:t>的交货</w:t>
            </w:r>
            <w:r>
              <w:rPr>
                <w:rFonts w:hint="eastAsia" w:ascii="仿宋_GB2312" w:hAnsi="仿宋_GB2312" w:eastAsia="仿宋_GB2312" w:cs="仿宋_GB2312"/>
                <w:kern w:val="0"/>
                <w:sz w:val="22"/>
                <w:szCs w:val="22"/>
              </w:rPr>
              <w:t>情况</w:t>
            </w:r>
          </w:p>
        </w:tc>
        <w:tc>
          <w:tcPr>
            <w:tcW w:w="851" w:type="dxa"/>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10天</w:t>
            </w:r>
          </w:p>
        </w:tc>
        <w:tc>
          <w:tcPr>
            <w:tcW w:w="85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计划标准</w:t>
            </w:r>
          </w:p>
        </w:tc>
        <w:tc>
          <w:tcPr>
            <w:tcW w:w="212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达到目标值得满分，低于则每降低1%扣除5%的权重分，扣完为止。</w:t>
            </w:r>
          </w:p>
        </w:tc>
        <w:tc>
          <w:tcPr>
            <w:tcW w:w="354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新冠肺炎急救诊疗设备已按时交货，</w:t>
            </w:r>
            <w:r>
              <w:rPr>
                <w:rFonts w:hint="eastAsia" w:ascii="仿宋_GB2312" w:hAnsi="仿宋_GB2312" w:eastAsia="仿宋_GB2312" w:cs="仿宋_GB2312"/>
                <w:kern w:val="0"/>
                <w:sz w:val="22"/>
                <w:szCs w:val="22"/>
              </w:rPr>
              <w:t>故该项得分为</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分。</w:t>
            </w:r>
          </w:p>
        </w:tc>
        <w:tc>
          <w:tcPr>
            <w:tcW w:w="848" w:type="dxa"/>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8</w:t>
            </w:r>
          </w:p>
        </w:tc>
        <w:tc>
          <w:tcPr>
            <w:tcW w:w="10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100.0</w:t>
            </w:r>
            <w:r>
              <w:rPr>
                <w:rFonts w:hint="eastAsia" w:ascii="仿宋_GB2312" w:hAnsi="仿宋_GB2312" w:eastAsia="仿宋_GB2312" w:cs="仿宋_GB2312"/>
                <w:kern w:val="0"/>
                <w:sz w:val="22"/>
                <w:szCs w:val="22"/>
              </w:rPr>
              <w:t>0%</w:t>
            </w:r>
          </w:p>
        </w:tc>
      </w:tr>
      <w:tr>
        <w:tblPrEx>
          <w:tblCellMar>
            <w:top w:w="0" w:type="dxa"/>
            <w:left w:w="108" w:type="dxa"/>
            <w:bottom w:w="0" w:type="dxa"/>
            <w:right w:w="108" w:type="dxa"/>
          </w:tblCellMar>
        </w:tblPrEx>
        <w:trPr>
          <w:trHeight w:val="1589" w:hRule="atLeast"/>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99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C105 设备物资采购计划完成率</w:t>
            </w:r>
          </w:p>
        </w:tc>
        <w:tc>
          <w:tcPr>
            <w:tcW w:w="62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8</w:t>
            </w:r>
          </w:p>
        </w:tc>
        <w:tc>
          <w:tcPr>
            <w:tcW w:w="192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考察202</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年该项目新冠肺炎设备采购完成期限。</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计划标准</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计划完成率达到目标值得满分，低于则每降低1%扣除5%的权重分，扣完为止。</w:t>
            </w:r>
          </w:p>
        </w:tc>
        <w:tc>
          <w:tcPr>
            <w:tcW w:w="354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新冠肺炎设备此采购已完成，并提供了支付明细，故该项得分为</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分。</w:t>
            </w:r>
          </w:p>
        </w:tc>
        <w:tc>
          <w:tcPr>
            <w:tcW w:w="84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rPr>
              <w:t>8</w:t>
            </w:r>
          </w:p>
        </w:tc>
        <w:tc>
          <w:tcPr>
            <w:tcW w:w="10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2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99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C106 设备物资采购资金拨付率</w:t>
            </w:r>
          </w:p>
        </w:tc>
        <w:tc>
          <w:tcPr>
            <w:tcW w:w="62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8</w:t>
            </w:r>
          </w:p>
        </w:tc>
        <w:tc>
          <w:tcPr>
            <w:tcW w:w="19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考察202</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年该项目新冠肺炎设备采购资金拨付情况</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85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计划标准</w:t>
            </w:r>
          </w:p>
        </w:tc>
        <w:tc>
          <w:tcPr>
            <w:tcW w:w="212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达到目标值得满分，低于则每降低1%扣除5%的权重分，扣完为止。</w:t>
            </w:r>
          </w:p>
        </w:tc>
        <w:tc>
          <w:tcPr>
            <w:tcW w:w="354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新冠肺炎设备此采购已完成，并提供了支付明细，故该项得分为</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分。</w:t>
            </w:r>
          </w:p>
        </w:tc>
        <w:tc>
          <w:tcPr>
            <w:tcW w:w="84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rPr>
              <w:t>8</w:t>
            </w:r>
          </w:p>
        </w:tc>
        <w:tc>
          <w:tcPr>
            <w:tcW w:w="10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172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C2 项目效果（1</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w:t>
            </w:r>
          </w:p>
        </w:tc>
        <w:tc>
          <w:tcPr>
            <w:tcW w:w="99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C201 应对重大疫情和突发事件能力</w:t>
            </w:r>
          </w:p>
        </w:tc>
        <w:tc>
          <w:tcPr>
            <w:tcW w:w="62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9</w:t>
            </w:r>
          </w:p>
        </w:tc>
        <w:tc>
          <w:tcPr>
            <w:tcW w:w="19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考察202</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年辖区内发生重大疫情及突发事件应对能力情况</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0起</w:t>
            </w:r>
          </w:p>
        </w:tc>
        <w:tc>
          <w:tcPr>
            <w:tcW w:w="85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计划指标</w:t>
            </w:r>
          </w:p>
        </w:tc>
        <w:tc>
          <w:tcPr>
            <w:tcW w:w="212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未发生得满分，发生1起及以上则不得分。</w:t>
            </w:r>
          </w:p>
        </w:tc>
        <w:tc>
          <w:tcPr>
            <w:tcW w:w="354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通过访谈，及现场调研，及事故记录资料，证明院内重大疫情及突发事件发生数为0起，故该项得分为</w:t>
            </w:r>
            <w:r>
              <w:rPr>
                <w:rFonts w:hint="eastAsia" w:ascii="仿宋_GB2312" w:hAnsi="仿宋_GB2312" w:eastAsia="仿宋_GB2312" w:cs="仿宋_GB2312"/>
                <w:kern w:val="0"/>
                <w:sz w:val="22"/>
                <w:szCs w:val="22"/>
                <w:lang w:val="en-US" w:eastAsia="zh-CN"/>
              </w:rPr>
              <w:t>9</w:t>
            </w:r>
            <w:r>
              <w:rPr>
                <w:rFonts w:hint="eastAsia" w:ascii="仿宋_GB2312" w:hAnsi="仿宋_GB2312" w:eastAsia="仿宋_GB2312" w:cs="仿宋_GB2312"/>
                <w:kern w:val="0"/>
                <w:sz w:val="22"/>
                <w:szCs w:val="22"/>
              </w:rPr>
              <w:t>分。</w:t>
            </w:r>
          </w:p>
        </w:tc>
        <w:tc>
          <w:tcPr>
            <w:tcW w:w="84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9</w:t>
            </w:r>
          </w:p>
        </w:tc>
        <w:tc>
          <w:tcPr>
            <w:tcW w:w="10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p>
        </w:tc>
        <w:tc>
          <w:tcPr>
            <w:tcW w:w="99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C202 受益对象满意度</w:t>
            </w:r>
          </w:p>
        </w:tc>
        <w:tc>
          <w:tcPr>
            <w:tcW w:w="62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9</w:t>
            </w:r>
          </w:p>
        </w:tc>
        <w:tc>
          <w:tcPr>
            <w:tcW w:w="19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考察该项目的受益对象对项目实施的满意度。</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≥90%</w:t>
            </w:r>
          </w:p>
        </w:tc>
        <w:tc>
          <w:tcPr>
            <w:tcW w:w="85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历史与经验标准</w:t>
            </w:r>
          </w:p>
        </w:tc>
        <w:tc>
          <w:tcPr>
            <w:tcW w:w="212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受益对象满意度达到目标值得满分，每下降1%，扣5%权重分，扣完为止。</w:t>
            </w:r>
          </w:p>
        </w:tc>
        <w:tc>
          <w:tcPr>
            <w:tcW w:w="354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本次满意度调查对象为吐鲁番市人民医院</w:t>
            </w:r>
            <w:r>
              <w:rPr>
                <w:rFonts w:hint="eastAsia" w:ascii="仿宋_GB2312" w:hAnsi="仿宋_GB2312" w:eastAsia="仿宋_GB2312" w:cs="仿宋_GB2312"/>
                <w:kern w:val="0"/>
                <w:sz w:val="22"/>
                <w:szCs w:val="22"/>
                <w:lang w:val="en-US" w:eastAsia="zh-CN"/>
              </w:rPr>
              <w:t>就诊患者</w:t>
            </w:r>
            <w:r>
              <w:rPr>
                <w:rFonts w:hint="eastAsia" w:ascii="仿宋_GB2312" w:hAnsi="仿宋_GB2312" w:eastAsia="仿宋_GB2312" w:cs="仿宋_GB2312"/>
                <w:kern w:val="0"/>
                <w:sz w:val="22"/>
                <w:szCs w:val="22"/>
              </w:rPr>
              <w:t>，</w:t>
            </w:r>
            <w:r>
              <w:rPr>
                <w:rFonts w:hint="eastAsia" w:ascii="仿宋_GB2312" w:hAnsi="仿宋_GB2312" w:eastAsia="仿宋_GB2312" w:cs="仿宋_GB2312"/>
                <w:kern w:val="0"/>
                <w:sz w:val="22"/>
                <w:szCs w:val="22"/>
                <w:lang w:val="en-US" w:eastAsia="zh-CN"/>
              </w:rPr>
              <w:t>受益</w:t>
            </w:r>
            <w:r>
              <w:rPr>
                <w:rFonts w:hint="eastAsia" w:ascii="仿宋_GB2312" w:hAnsi="仿宋_GB2312" w:eastAsia="仿宋_GB2312" w:cs="仿宋_GB2312"/>
                <w:kern w:val="0"/>
                <w:sz w:val="22"/>
                <w:szCs w:val="22"/>
              </w:rPr>
              <w:t>对象的整体满意程度为90%，达到目标值</w:t>
            </w:r>
            <w:r>
              <w:rPr>
                <w:rFonts w:hint="eastAsia" w:ascii="仿宋_GB2312" w:hAnsi="仿宋_GB2312" w:eastAsia="仿宋_GB2312" w:cs="仿宋_GB2312"/>
                <w:kern w:val="0"/>
                <w:sz w:val="22"/>
                <w:szCs w:val="22"/>
                <w:lang w:val="en-US" w:eastAsia="zh-CN"/>
              </w:rPr>
              <w:t>90</w:t>
            </w:r>
            <w:r>
              <w:rPr>
                <w:rFonts w:hint="eastAsia" w:ascii="仿宋_GB2312" w:hAnsi="仿宋_GB2312" w:eastAsia="仿宋_GB2312" w:cs="仿宋_GB2312"/>
                <w:kern w:val="0"/>
                <w:sz w:val="22"/>
                <w:szCs w:val="22"/>
              </w:rPr>
              <w:t>%，故该项得满分</w:t>
            </w:r>
            <w:r>
              <w:rPr>
                <w:rFonts w:hint="eastAsia" w:ascii="仿宋_GB2312" w:hAnsi="仿宋_GB2312" w:eastAsia="仿宋_GB2312" w:cs="仿宋_GB2312"/>
                <w:kern w:val="0"/>
                <w:sz w:val="22"/>
                <w:szCs w:val="22"/>
                <w:lang w:val="en-US" w:eastAsia="zh-CN"/>
              </w:rPr>
              <w:t>9</w:t>
            </w:r>
            <w:r>
              <w:rPr>
                <w:rFonts w:hint="eastAsia" w:ascii="仿宋_GB2312" w:hAnsi="仿宋_GB2312" w:eastAsia="仿宋_GB2312" w:cs="仿宋_GB2312"/>
                <w:kern w:val="0"/>
                <w:sz w:val="22"/>
                <w:szCs w:val="22"/>
              </w:rPr>
              <w:t>分。</w:t>
            </w:r>
          </w:p>
        </w:tc>
        <w:tc>
          <w:tcPr>
            <w:tcW w:w="84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9</w:t>
            </w:r>
          </w:p>
        </w:tc>
        <w:tc>
          <w:tcPr>
            <w:tcW w:w="102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100.00%</w:t>
            </w:r>
          </w:p>
        </w:tc>
      </w:tr>
      <w:tr>
        <w:tblPrEx>
          <w:tblCellMar>
            <w:top w:w="0" w:type="dxa"/>
            <w:left w:w="108" w:type="dxa"/>
            <w:bottom w:w="0" w:type="dxa"/>
            <w:right w:w="108" w:type="dxa"/>
          </w:tblCellMar>
        </w:tblPrEx>
        <w:trPr>
          <w:trHeight w:val="194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D 影响力（10）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D1 长效管理（10）</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 xml:space="preserve">D101 </w:t>
            </w:r>
            <w:r>
              <w:rPr>
                <w:rFonts w:hint="eastAsia" w:ascii="仿宋_GB2312" w:hAnsi="仿宋_GB2312" w:eastAsia="仿宋_GB2312" w:cs="仿宋_GB2312"/>
                <w:kern w:val="0"/>
                <w:sz w:val="22"/>
                <w:szCs w:val="22"/>
                <w:highlight w:val="none"/>
                <w:lang w:val="en-US" w:eastAsia="zh-CN"/>
              </w:rPr>
              <w:t>CT设备机器相关维护管理制度</w:t>
            </w:r>
            <w:r>
              <w:rPr>
                <w:rFonts w:hint="eastAsia" w:ascii="仿宋_GB2312" w:hAnsi="仿宋_GB2312" w:eastAsia="仿宋_GB2312" w:cs="仿宋_GB2312"/>
                <w:kern w:val="0"/>
                <w:sz w:val="22"/>
                <w:szCs w:val="22"/>
                <w:highlight w:val="none"/>
              </w:rPr>
              <w:t>制定情况</w:t>
            </w:r>
          </w:p>
        </w:tc>
        <w:tc>
          <w:tcPr>
            <w:tcW w:w="6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10</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考察项目主管部门是否制定</w:t>
            </w:r>
            <w:r>
              <w:rPr>
                <w:rFonts w:hint="eastAsia" w:ascii="仿宋_GB2312" w:hAnsi="仿宋_GB2312" w:eastAsia="仿宋_GB2312" w:cs="仿宋_GB2312"/>
                <w:kern w:val="0"/>
                <w:sz w:val="22"/>
                <w:szCs w:val="22"/>
                <w:highlight w:val="none"/>
                <w:lang w:val="en-US" w:eastAsia="zh-CN"/>
              </w:rPr>
              <w:t>CT设备机器相关维护管理制度</w:t>
            </w:r>
            <w:r>
              <w:rPr>
                <w:rFonts w:hint="eastAsia" w:ascii="仿宋_GB2312" w:hAnsi="仿宋_GB2312" w:eastAsia="仿宋_GB2312" w:cs="仿宋_GB2312"/>
                <w:kern w:val="0"/>
                <w:sz w:val="22"/>
                <w:szCs w:val="22"/>
                <w:highlight w:val="none"/>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制定</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历史与经验标准</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已制定</w:t>
            </w:r>
          </w:p>
        </w:tc>
        <w:tc>
          <w:tcPr>
            <w:tcW w:w="35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预算单位提供的资料，无法证明院内针对</w:t>
            </w:r>
            <w:r>
              <w:rPr>
                <w:rFonts w:hint="eastAsia" w:ascii="仿宋_GB2312" w:hAnsi="仿宋_GB2312" w:eastAsia="仿宋_GB2312" w:cs="仿宋_GB2312"/>
                <w:kern w:val="0"/>
                <w:sz w:val="22"/>
                <w:szCs w:val="22"/>
                <w:highlight w:val="none"/>
                <w:lang w:val="en-US" w:eastAsia="zh-CN"/>
              </w:rPr>
              <w:t>CT设备机器相关维护管理制度</w:t>
            </w:r>
            <w:r>
              <w:rPr>
                <w:rFonts w:hint="eastAsia" w:ascii="仿宋_GB2312" w:hAnsi="仿宋_GB2312" w:eastAsia="仿宋_GB2312" w:cs="仿宋_GB2312"/>
                <w:kern w:val="0"/>
                <w:sz w:val="22"/>
                <w:szCs w:val="22"/>
                <w:highlight w:val="none"/>
              </w:rPr>
              <w:t>相关资料和报告，无法体现</w:t>
            </w:r>
            <w:r>
              <w:rPr>
                <w:rFonts w:hint="eastAsia" w:ascii="仿宋_GB2312" w:hAnsi="仿宋_GB2312" w:eastAsia="仿宋_GB2312" w:cs="仿宋_GB2312"/>
                <w:kern w:val="0"/>
                <w:sz w:val="22"/>
                <w:szCs w:val="22"/>
                <w:highlight w:val="none"/>
                <w:lang w:val="en-US" w:eastAsia="zh-CN"/>
              </w:rPr>
              <w:t>制定</w:t>
            </w:r>
            <w:r>
              <w:rPr>
                <w:rFonts w:hint="eastAsia" w:ascii="仿宋_GB2312" w:hAnsi="仿宋_GB2312" w:eastAsia="仿宋_GB2312" w:cs="仿宋_GB2312"/>
                <w:kern w:val="0"/>
                <w:sz w:val="22"/>
                <w:szCs w:val="22"/>
                <w:highlight w:val="none"/>
              </w:rPr>
              <w:t>情况，故该项得分为0分。</w:t>
            </w:r>
          </w:p>
        </w:tc>
        <w:tc>
          <w:tcPr>
            <w:tcW w:w="8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highlight w:val="none"/>
              </w:rPr>
            </w:pPr>
          </w:p>
          <w:p>
            <w:pPr>
              <w:widowControl/>
              <w:jc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10</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highlight w:val="none"/>
              </w:rPr>
            </w:pPr>
          </w:p>
          <w:p>
            <w:pPr>
              <w:widowControl/>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lang w:val="en-US" w:eastAsia="zh-CN"/>
              </w:rPr>
              <w:t>10</w:t>
            </w:r>
            <w:r>
              <w:rPr>
                <w:rFonts w:hint="eastAsia" w:ascii="仿宋_GB2312" w:hAnsi="仿宋_GB2312" w:eastAsia="仿宋_GB2312" w:cs="仿宋_GB2312"/>
                <w:kern w:val="0"/>
                <w:sz w:val="22"/>
                <w:szCs w:val="22"/>
                <w:highlight w:val="none"/>
              </w:rPr>
              <w:t>0.00%</w:t>
            </w:r>
          </w:p>
        </w:tc>
      </w:tr>
      <w:tr>
        <w:tblPrEx>
          <w:tblCellMar>
            <w:top w:w="0" w:type="dxa"/>
            <w:left w:w="108" w:type="dxa"/>
            <w:bottom w:w="0" w:type="dxa"/>
            <w:right w:w="108" w:type="dxa"/>
          </w:tblCellMar>
        </w:tblPrEx>
        <w:trPr>
          <w:trHeight w:val="20" w:hRule="atLeast"/>
        </w:trPr>
        <w:tc>
          <w:tcPr>
            <w:tcW w:w="237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总分</w:t>
            </w:r>
          </w:p>
        </w:tc>
        <w:tc>
          <w:tcPr>
            <w:tcW w:w="6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192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w:t>
            </w:r>
          </w:p>
        </w:tc>
        <w:tc>
          <w:tcPr>
            <w:tcW w:w="85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w:t>
            </w:r>
          </w:p>
        </w:tc>
        <w:tc>
          <w:tcPr>
            <w:tcW w:w="354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w:t>
            </w:r>
          </w:p>
        </w:tc>
        <w:tc>
          <w:tcPr>
            <w:tcW w:w="848"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97.84</w:t>
            </w:r>
          </w:p>
        </w:tc>
        <w:tc>
          <w:tcPr>
            <w:tcW w:w="102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97.84</w:t>
            </w:r>
            <w:r>
              <w:rPr>
                <w:rFonts w:hint="eastAsia" w:ascii="仿宋_GB2312" w:hAnsi="仿宋_GB2312" w:eastAsia="仿宋_GB2312" w:cs="仿宋_GB2312"/>
                <w:kern w:val="0"/>
                <w:sz w:val="22"/>
                <w:szCs w:val="22"/>
              </w:rPr>
              <w:t>%</w:t>
            </w:r>
          </w:p>
        </w:tc>
      </w:tr>
    </w:tbl>
    <w:p>
      <w:pPr>
        <w:outlineLvl w:val="9"/>
        <w:rPr>
          <w:rFonts w:ascii="黑体" w:hAnsi="黑体" w:eastAsia="黑体"/>
          <w:b/>
          <w:kern w:val="0"/>
          <w:sz w:val="32"/>
          <w:szCs w:val="28"/>
        </w:rPr>
      </w:pPr>
      <w:bookmarkStart w:id="110" w:name="_Toc30163861"/>
    </w:p>
    <w:p>
      <w:pPr>
        <w:pStyle w:val="2"/>
        <w:outlineLvl w:val="9"/>
      </w:pPr>
    </w:p>
    <w:p/>
    <w:p>
      <w:pPr>
        <w:rPr>
          <w:rFonts w:hint="eastAsia" w:ascii="黑体" w:hAnsi="黑体" w:eastAsia="黑体"/>
          <w:b/>
          <w:color w:val="000000" w:themeColor="text1"/>
          <w:kern w:val="0"/>
          <w:sz w:val="32"/>
          <w:szCs w:val="32"/>
          <w14:textFill>
            <w14:solidFill>
              <w14:schemeClr w14:val="tx1"/>
            </w14:solidFill>
          </w14:textFill>
        </w:rPr>
      </w:pPr>
      <w:bookmarkStart w:id="111" w:name="_Toc27083"/>
      <w:bookmarkStart w:id="112" w:name="_Toc11467"/>
      <w:r>
        <w:rPr>
          <w:rFonts w:hint="eastAsia" w:ascii="黑体" w:hAnsi="黑体" w:eastAsia="黑体"/>
          <w:b/>
          <w:color w:val="000000" w:themeColor="text1"/>
          <w:kern w:val="0"/>
          <w:sz w:val="32"/>
          <w:szCs w:val="32"/>
          <w14:textFill>
            <w14:solidFill>
              <w14:schemeClr w14:val="tx1"/>
            </w14:solidFill>
          </w14:textFill>
        </w:rPr>
        <w:br w:type="page"/>
      </w:r>
    </w:p>
    <w:p>
      <w:pPr>
        <w:widowControl/>
        <w:jc w:val="left"/>
        <w:outlineLvl w:val="0"/>
        <w:rPr>
          <w:rFonts w:hint="eastAsia" w:ascii="方正仿宋_GB2312" w:hAnsi="方正仿宋_GB2312" w:eastAsia="方正仿宋_GB2312" w:cs="方正仿宋_GB2312"/>
          <w:sz w:val="22"/>
          <w:szCs w:val="22"/>
        </w:rPr>
      </w:pPr>
      <w:r>
        <w:rPr>
          <w:rFonts w:hint="eastAsia" w:ascii="黑体" w:hAnsi="黑体" w:eastAsia="黑体"/>
          <w:b/>
          <w:color w:val="000000" w:themeColor="text1"/>
          <w:kern w:val="0"/>
          <w:sz w:val="32"/>
          <w:szCs w:val="32"/>
          <w14:textFill>
            <w14:solidFill>
              <w14:schemeClr w14:val="tx1"/>
            </w14:solidFill>
          </w14:textFill>
        </w:rPr>
        <w:t>附件2 基础表</w:t>
      </w:r>
      <w:bookmarkEnd w:id="110"/>
      <w:bookmarkEnd w:id="111"/>
      <w:bookmarkEnd w:id="112"/>
    </w:p>
    <w:p>
      <w:pPr>
        <w:widowControl/>
        <w:jc w:val="center"/>
        <w:outlineLvl w:val="0"/>
        <w:rPr>
          <w:rFonts w:hint="eastAsia" w:ascii="仿宋_GB2312" w:hAnsi="仿宋_GB2312" w:eastAsia="仿宋_GB2312" w:cs="仿宋_GB2312"/>
          <w:b/>
          <w:sz w:val="24"/>
          <w:szCs w:val="24"/>
        </w:rPr>
      </w:pPr>
      <w:bookmarkStart w:id="113" w:name="_Toc26672"/>
      <w:r>
        <w:rPr>
          <w:rFonts w:hint="eastAsia" w:ascii="仿宋_GB2312" w:hAnsi="仿宋_GB2312" w:eastAsia="仿宋_GB2312" w:cs="仿宋_GB2312"/>
          <w:b/>
          <w:sz w:val="24"/>
          <w:szCs w:val="24"/>
        </w:rPr>
        <w:t>基础表  202</w:t>
      </w:r>
      <w:r>
        <w:rPr>
          <w:rFonts w:hint="eastAsia" w:ascii="仿宋_GB2312" w:hAnsi="仿宋_GB2312" w:eastAsia="仿宋_GB2312" w:cs="仿宋_GB2312"/>
          <w:b/>
          <w:sz w:val="24"/>
          <w:szCs w:val="24"/>
          <w:lang w:val="en-US" w:eastAsia="zh-CN"/>
        </w:rPr>
        <w:t>1</w:t>
      </w:r>
      <w:r>
        <w:rPr>
          <w:rFonts w:hint="eastAsia" w:ascii="仿宋_GB2312" w:hAnsi="仿宋_GB2312" w:eastAsia="仿宋_GB2312" w:cs="仿宋_GB2312"/>
          <w:b/>
          <w:sz w:val="24"/>
          <w:szCs w:val="24"/>
        </w:rPr>
        <w:t>年预算资金安排及支出情况表</w:t>
      </w:r>
      <w:bookmarkEnd w:id="113"/>
    </w:p>
    <w:tbl>
      <w:tblPr>
        <w:tblStyle w:val="9"/>
        <w:tblW w:w="11482" w:type="dxa"/>
        <w:tblInd w:w="1124" w:type="dxa"/>
        <w:tblLayout w:type="fixed"/>
        <w:tblCellMar>
          <w:top w:w="0" w:type="dxa"/>
          <w:left w:w="108" w:type="dxa"/>
          <w:bottom w:w="0" w:type="dxa"/>
          <w:right w:w="108" w:type="dxa"/>
        </w:tblCellMar>
      </w:tblPr>
      <w:tblGrid>
        <w:gridCol w:w="3119"/>
        <w:gridCol w:w="4678"/>
        <w:gridCol w:w="3685"/>
      </w:tblGrid>
      <w:tr>
        <w:tblPrEx>
          <w:tblCellMar>
            <w:top w:w="0" w:type="dxa"/>
            <w:left w:w="108" w:type="dxa"/>
            <w:bottom w:w="0" w:type="dxa"/>
            <w:right w:w="108" w:type="dxa"/>
          </w:tblCellMar>
        </w:tblPrEx>
        <w:trPr>
          <w:trHeight w:val="312" w:hRule="atLeast"/>
        </w:trPr>
        <w:tc>
          <w:tcPr>
            <w:tcW w:w="3119" w:type="dxa"/>
            <w:tcBorders>
              <w:top w:val="single" w:color="000000" w:sz="8" w:space="0"/>
              <w:left w:val="single" w:color="000000" w:sz="8" w:space="0"/>
              <w:bottom w:val="single" w:color="000000" w:sz="8" w:space="0"/>
              <w:right w:val="single" w:color="000000" w:sz="8" w:space="0"/>
            </w:tcBorders>
            <w:shd w:val="clear" w:color="000000" w:fill="A6A6A6"/>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项目</w:t>
            </w:r>
          </w:p>
        </w:tc>
        <w:tc>
          <w:tcPr>
            <w:tcW w:w="4678" w:type="dxa"/>
            <w:tcBorders>
              <w:top w:val="single" w:color="000000" w:sz="8" w:space="0"/>
              <w:left w:val="nil"/>
              <w:bottom w:val="single" w:color="000000" w:sz="8" w:space="0"/>
              <w:right w:val="single" w:color="000000" w:sz="8" w:space="0"/>
            </w:tcBorders>
            <w:shd w:val="clear" w:color="000000" w:fill="A6A6A6"/>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202</w:t>
            </w:r>
            <w:r>
              <w:rPr>
                <w:rFonts w:hint="eastAsia" w:ascii="仿宋_GB2312" w:hAnsi="仿宋_GB2312" w:eastAsia="仿宋_GB2312" w:cs="仿宋_GB2312"/>
                <w:b/>
                <w:bCs/>
                <w:color w:val="000000"/>
                <w:kern w:val="0"/>
                <w:sz w:val="22"/>
                <w:szCs w:val="22"/>
                <w:lang w:val="en-US" w:eastAsia="zh-CN"/>
              </w:rPr>
              <w:t>1</w:t>
            </w:r>
            <w:r>
              <w:rPr>
                <w:rFonts w:hint="eastAsia" w:ascii="仿宋_GB2312" w:hAnsi="仿宋_GB2312" w:eastAsia="仿宋_GB2312" w:cs="仿宋_GB2312"/>
                <w:b/>
                <w:bCs/>
                <w:color w:val="000000"/>
                <w:kern w:val="0"/>
                <w:sz w:val="22"/>
                <w:szCs w:val="22"/>
              </w:rPr>
              <w:t>年</w:t>
            </w:r>
          </w:p>
        </w:tc>
        <w:tc>
          <w:tcPr>
            <w:tcW w:w="3685" w:type="dxa"/>
            <w:tcBorders>
              <w:top w:val="single" w:color="000000" w:sz="8" w:space="0"/>
              <w:left w:val="nil"/>
              <w:bottom w:val="single" w:color="000000" w:sz="8" w:space="0"/>
              <w:right w:val="single" w:color="000000" w:sz="8" w:space="0"/>
            </w:tcBorders>
            <w:shd w:val="clear" w:color="000000" w:fill="A6A6A6"/>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合计</w:t>
            </w:r>
          </w:p>
        </w:tc>
      </w:tr>
      <w:tr>
        <w:tblPrEx>
          <w:tblCellMar>
            <w:top w:w="0" w:type="dxa"/>
            <w:left w:w="108" w:type="dxa"/>
            <w:bottom w:w="0" w:type="dxa"/>
            <w:right w:w="108" w:type="dxa"/>
          </w:tblCellMar>
        </w:tblPrEx>
        <w:trPr>
          <w:trHeight w:val="312" w:hRule="atLeast"/>
        </w:trPr>
        <w:tc>
          <w:tcPr>
            <w:tcW w:w="3119"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预算申请（万元）</w:t>
            </w:r>
          </w:p>
        </w:tc>
        <w:tc>
          <w:tcPr>
            <w:tcW w:w="4678"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240</w:t>
            </w:r>
            <w:r>
              <w:rPr>
                <w:rFonts w:hint="eastAsia" w:ascii="仿宋_GB2312" w:hAnsi="仿宋_GB2312" w:eastAsia="仿宋_GB2312" w:cs="仿宋_GB2312"/>
                <w:kern w:val="0"/>
                <w:sz w:val="22"/>
                <w:szCs w:val="22"/>
              </w:rPr>
              <w:t>万元</w:t>
            </w:r>
          </w:p>
        </w:tc>
        <w:tc>
          <w:tcPr>
            <w:tcW w:w="3685"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240</w:t>
            </w:r>
            <w:r>
              <w:rPr>
                <w:rFonts w:hint="eastAsia" w:ascii="仿宋_GB2312" w:hAnsi="仿宋_GB2312" w:eastAsia="仿宋_GB2312" w:cs="仿宋_GB2312"/>
                <w:kern w:val="0"/>
                <w:sz w:val="22"/>
                <w:szCs w:val="22"/>
              </w:rPr>
              <w:t>万元</w:t>
            </w:r>
          </w:p>
        </w:tc>
      </w:tr>
      <w:tr>
        <w:tblPrEx>
          <w:tblCellMar>
            <w:top w:w="0" w:type="dxa"/>
            <w:left w:w="108" w:type="dxa"/>
            <w:bottom w:w="0" w:type="dxa"/>
            <w:right w:w="108" w:type="dxa"/>
          </w:tblCellMar>
        </w:tblPrEx>
        <w:trPr>
          <w:trHeight w:val="312" w:hRule="atLeast"/>
        </w:trPr>
        <w:tc>
          <w:tcPr>
            <w:tcW w:w="3119"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预算批复（万元）</w:t>
            </w:r>
          </w:p>
        </w:tc>
        <w:tc>
          <w:tcPr>
            <w:tcW w:w="4678"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240</w:t>
            </w:r>
            <w:r>
              <w:rPr>
                <w:rFonts w:hint="eastAsia" w:ascii="仿宋_GB2312" w:hAnsi="仿宋_GB2312" w:eastAsia="仿宋_GB2312" w:cs="仿宋_GB2312"/>
                <w:kern w:val="0"/>
                <w:sz w:val="22"/>
                <w:szCs w:val="22"/>
              </w:rPr>
              <w:t>万元</w:t>
            </w:r>
          </w:p>
        </w:tc>
        <w:tc>
          <w:tcPr>
            <w:tcW w:w="3685" w:type="dxa"/>
            <w:tcBorders>
              <w:top w:val="nil"/>
              <w:left w:val="nil"/>
              <w:bottom w:val="single" w:color="000000" w:sz="8" w:space="0"/>
              <w:right w:val="single" w:color="000000" w:sz="8" w:space="0"/>
            </w:tcBorders>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240</w:t>
            </w:r>
            <w:r>
              <w:rPr>
                <w:rFonts w:hint="eastAsia" w:ascii="仿宋_GB2312" w:hAnsi="仿宋_GB2312" w:eastAsia="仿宋_GB2312" w:cs="仿宋_GB2312"/>
                <w:kern w:val="0"/>
                <w:sz w:val="22"/>
                <w:szCs w:val="22"/>
              </w:rPr>
              <w:t>万元</w:t>
            </w:r>
          </w:p>
        </w:tc>
      </w:tr>
      <w:tr>
        <w:tblPrEx>
          <w:tblCellMar>
            <w:top w:w="0" w:type="dxa"/>
            <w:left w:w="108" w:type="dxa"/>
            <w:bottom w:w="0" w:type="dxa"/>
            <w:right w:w="108" w:type="dxa"/>
          </w:tblCellMar>
        </w:tblPrEx>
        <w:trPr>
          <w:trHeight w:val="312" w:hRule="atLeast"/>
        </w:trPr>
        <w:tc>
          <w:tcPr>
            <w:tcW w:w="3119"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实际到位（万元）</w:t>
            </w:r>
          </w:p>
        </w:tc>
        <w:tc>
          <w:tcPr>
            <w:tcW w:w="4678"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240</w:t>
            </w:r>
            <w:r>
              <w:rPr>
                <w:rFonts w:hint="eastAsia" w:ascii="仿宋_GB2312" w:hAnsi="仿宋_GB2312" w:eastAsia="仿宋_GB2312" w:cs="仿宋_GB2312"/>
                <w:kern w:val="0"/>
                <w:sz w:val="22"/>
                <w:szCs w:val="22"/>
              </w:rPr>
              <w:t>万元</w:t>
            </w:r>
          </w:p>
        </w:tc>
        <w:tc>
          <w:tcPr>
            <w:tcW w:w="3685" w:type="dxa"/>
            <w:tcBorders>
              <w:top w:val="nil"/>
              <w:left w:val="nil"/>
              <w:bottom w:val="single" w:color="000000" w:sz="8" w:space="0"/>
              <w:right w:val="single" w:color="000000" w:sz="8" w:space="0"/>
            </w:tcBorders>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240</w:t>
            </w:r>
            <w:r>
              <w:rPr>
                <w:rFonts w:hint="eastAsia" w:ascii="仿宋_GB2312" w:hAnsi="仿宋_GB2312" w:eastAsia="仿宋_GB2312" w:cs="仿宋_GB2312"/>
                <w:kern w:val="0"/>
                <w:sz w:val="22"/>
                <w:szCs w:val="22"/>
              </w:rPr>
              <w:t>万元</w:t>
            </w:r>
          </w:p>
        </w:tc>
      </w:tr>
      <w:tr>
        <w:tblPrEx>
          <w:tblCellMar>
            <w:top w:w="0" w:type="dxa"/>
            <w:left w:w="108" w:type="dxa"/>
            <w:bottom w:w="0" w:type="dxa"/>
            <w:right w:w="108" w:type="dxa"/>
          </w:tblCellMar>
        </w:tblPrEx>
        <w:trPr>
          <w:trHeight w:val="312" w:hRule="atLeast"/>
        </w:trPr>
        <w:tc>
          <w:tcPr>
            <w:tcW w:w="3119"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实际执行（万元）</w:t>
            </w:r>
          </w:p>
        </w:tc>
        <w:tc>
          <w:tcPr>
            <w:tcW w:w="4678"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240</w:t>
            </w:r>
            <w:r>
              <w:rPr>
                <w:rFonts w:hint="eastAsia" w:ascii="仿宋_GB2312" w:hAnsi="仿宋_GB2312" w:eastAsia="仿宋_GB2312" w:cs="仿宋_GB2312"/>
                <w:kern w:val="0"/>
                <w:sz w:val="22"/>
                <w:szCs w:val="22"/>
              </w:rPr>
              <w:t>万元</w:t>
            </w:r>
          </w:p>
        </w:tc>
        <w:tc>
          <w:tcPr>
            <w:tcW w:w="3685" w:type="dxa"/>
            <w:tcBorders>
              <w:top w:val="nil"/>
              <w:left w:val="nil"/>
              <w:bottom w:val="single" w:color="000000" w:sz="8" w:space="0"/>
              <w:right w:val="single" w:color="000000" w:sz="8" w:space="0"/>
            </w:tcBorders>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240</w:t>
            </w:r>
            <w:r>
              <w:rPr>
                <w:rFonts w:hint="eastAsia" w:ascii="仿宋_GB2312" w:hAnsi="仿宋_GB2312" w:eastAsia="仿宋_GB2312" w:cs="仿宋_GB2312"/>
                <w:kern w:val="0"/>
                <w:sz w:val="22"/>
                <w:szCs w:val="22"/>
              </w:rPr>
              <w:t>万元</w:t>
            </w:r>
          </w:p>
        </w:tc>
      </w:tr>
      <w:tr>
        <w:tblPrEx>
          <w:tblCellMar>
            <w:top w:w="0" w:type="dxa"/>
            <w:left w:w="108" w:type="dxa"/>
            <w:bottom w:w="0" w:type="dxa"/>
            <w:right w:w="108" w:type="dxa"/>
          </w:tblCellMar>
        </w:tblPrEx>
        <w:trPr>
          <w:trHeight w:val="312" w:hRule="atLeast"/>
        </w:trPr>
        <w:tc>
          <w:tcPr>
            <w:tcW w:w="3119"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预算执行率（%）</w:t>
            </w:r>
          </w:p>
        </w:tc>
        <w:tc>
          <w:tcPr>
            <w:tcW w:w="4678"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c>
          <w:tcPr>
            <w:tcW w:w="3685"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100%</w:t>
            </w:r>
          </w:p>
        </w:tc>
      </w:tr>
    </w:tbl>
    <w:p/>
    <w:p/>
    <w:p>
      <w:pPr>
        <w:keepNext w:val="0"/>
        <w:keepLines w:val="0"/>
        <w:pageBreakBefore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ind w:firstLine="7680" w:firstLineChars="2400"/>
        <w:textAlignment w:val="auto"/>
        <w:rPr>
          <w:rFonts w:hint="eastAsia" w:ascii="黑体" w:hAnsi="黑体" w:eastAsia="黑体" w:cs="黑体"/>
          <w:sz w:val="32"/>
          <w:szCs w:val="32"/>
          <w:lang w:val="en-US" w:eastAsia="zh-CN"/>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719A2B-FC6F-4931-B1CC-9029838534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79E9A4-BDF1-4732-A4A4-62F1ED38A948}"/>
  </w:font>
  <w:font w:name="Calibri Light">
    <w:panose1 w:val="020F0302020204030204"/>
    <w:charset w:val="00"/>
    <w:family w:val="swiss"/>
    <w:pitch w:val="default"/>
    <w:sig w:usb0="E4002EFF" w:usb1="C000247B" w:usb2="00000009" w:usb3="00000000" w:csb0="200001FF" w:csb1="00000000"/>
    <w:embedRegular r:id="rId3" w:fontKey="{FA90D33C-1C39-426E-9F55-8A49F95001FE}"/>
  </w:font>
  <w:font w:name="仿宋_GB2312">
    <w:panose1 w:val="02010609030101010101"/>
    <w:charset w:val="86"/>
    <w:family w:val="modern"/>
    <w:pitch w:val="default"/>
    <w:sig w:usb0="00000001" w:usb1="080E0000" w:usb2="00000000" w:usb3="00000000" w:csb0="00040000" w:csb1="00000000"/>
    <w:embedRegular r:id="rId4" w:fontKey="{25C9D0E4-A555-46B1-B1A1-4D6CB2414F59}"/>
  </w:font>
  <w:font w:name="楷体">
    <w:panose1 w:val="02010609060101010101"/>
    <w:charset w:val="86"/>
    <w:family w:val="modern"/>
    <w:pitch w:val="default"/>
    <w:sig w:usb0="800002BF" w:usb1="38CF7CFA" w:usb2="00000016" w:usb3="00000000" w:csb0="00040001" w:csb1="00000000"/>
    <w:embedRegular r:id="rId5" w:fontKey="{3287BCBE-BE85-4FAD-805F-A6D2C4719CB2}"/>
  </w:font>
  <w:font w:name="方正仿宋_GB2312">
    <w:panose1 w:val="02000000000000000000"/>
    <w:charset w:val="86"/>
    <w:family w:val="auto"/>
    <w:pitch w:val="default"/>
    <w:sig w:usb0="00000000" w:usb1="00000000" w:usb2="00000000" w:usb3="00000000" w:csb0="00000000" w:csb1="00000000"/>
    <w:embedRegular r:id="rId6" w:fontKey="{F1920013-7F10-40B8-8AC9-934C850F1A24}"/>
  </w:font>
  <w:font w:name="仿宋">
    <w:panose1 w:val="02010609060101010101"/>
    <w:charset w:val="86"/>
    <w:family w:val="auto"/>
    <w:pitch w:val="default"/>
    <w:sig w:usb0="800002BF" w:usb1="38CF7CFA" w:usb2="00000016" w:usb3="00000000" w:csb0="00040001" w:csb1="00000000"/>
    <w:embedRegular r:id="rId7" w:fontKey="{47661BCF-0FED-4C78-9D47-EC70A79B96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p>
    <w:pPr>
      <w:pStyle w:val="5"/>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42FA4"/>
    <w:multiLevelType w:val="singleLevel"/>
    <w:tmpl w:val="BDE42FA4"/>
    <w:lvl w:ilvl="0" w:tentative="0">
      <w:start w:val="1"/>
      <w:numFmt w:val="chineseCounting"/>
      <w:suff w:val="nothing"/>
      <w:lvlText w:val="（%1）"/>
      <w:lvlJc w:val="left"/>
      <w:rPr>
        <w:rFonts w:hint="eastAsia"/>
      </w:rPr>
    </w:lvl>
  </w:abstractNum>
  <w:abstractNum w:abstractNumId="1">
    <w:nsid w:val="CA1EBE2E"/>
    <w:multiLevelType w:val="singleLevel"/>
    <w:tmpl w:val="CA1EBE2E"/>
    <w:lvl w:ilvl="0" w:tentative="0">
      <w:start w:val="2"/>
      <w:numFmt w:val="chineseCounting"/>
      <w:suff w:val="nothing"/>
      <w:lvlText w:val="（%1）"/>
      <w:lvlJc w:val="left"/>
      <w:pPr>
        <w:ind w:left="-10"/>
      </w:pPr>
      <w:rPr>
        <w:rFonts w:hint="eastAsia" w:ascii="楷体" w:hAnsi="楷体" w:eastAsia="楷体" w:cs="楷体"/>
        <w:b/>
        <w:bCs/>
        <w:sz w:val="32"/>
        <w:szCs w:val="32"/>
      </w:rPr>
    </w:lvl>
  </w:abstractNum>
  <w:abstractNum w:abstractNumId="2">
    <w:nsid w:val="16534971"/>
    <w:multiLevelType w:val="singleLevel"/>
    <w:tmpl w:val="16534971"/>
    <w:lvl w:ilvl="0" w:tentative="0">
      <w:start w:val="2"/>
      <w:numFmt w:val="decimal"/>
      <w:suff w:val="nothing"/>
      <w:lvlText w:val="（%1）"/>
      <w:lvlJc w:val="left"/>
    </w:lvl>
  </w:abstractNum>
  <w:abstractNum w:abstractNumId="3">
    <w:nsid w:val="58EB1479"/>
    <w:multiLevelType w:val="singleLevel"/>
    <w:tmpl w:val="58EB1479"/>
    <w:lvl w:ilvl="0" w:tentative="0">
      <w:start w:val="3"/>
      <w:numFmt w:val="chineseCounting"/>
      <w:suff w:val="nothing"/>
      <w:lvlText w:val="%1、"/>
      <w:lvlJc w:val="left"/>
      <w:pPr>
        <w:ind w:left="-10"/>
      </w:pPr>
      <w:rPr>
        <w:rFonts w:hint="eastAsia" w:ascii="黑体" w:hAnsi="黑体" w:eastAsia="黑体" w:cs="黑体"/>
        <w:sz w:val="32"/>
        <w:szCs w:val="32"/>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2YWNjYWM0ZjQzNTYwYzEyN2VlYjEyOTY5OGUxZDcifQ=="/>
  </w:docVars>
  <w:rsids>
    <w:rsidRoot w:val="000531E5"/>
    <w:rsid w:val="000531E5"/>
    <w:rsid w:val="000A6597"/>
    <w:rsid w:val="001E3880"/>
    <w:rsid w:val="001E518A"/>
    <w:rsid w:val="00272C62"/>
    <w:rsid w:val="002F767E"/>
    <w:rsid w:val="00337674"/>
    <w:rsid w:val="003A0F5D"/>
    <w:rsid w:val="003A43D7"/>
    <w:rsid w:val="004D5AD4"/>
    <w:rsid w:val="00643CCD"/>
    <w:rsid w:val="00673892"/>
    <w:rsid w:val="006769AC"/>
    <w:rsid w:val="006E1103"/>
    <w:rsid w:val="00882730"/>
    <w:rsid w:val="008A0761"/>
    <w:rsid w:val="0097607D"/>
    <w:rsid w:val="00993CF9"/>
    <w:rsid w:val="00B26A47"/>
    <w:rsid w:val="00C86BD6"/>
    <w:rsid w:val="00CA7C3B"/>
    <w:rsid w:val="00CD495B"/>
    <w:rsid w:val="00D61206"/>
    <w:rsid w:val="00E877B2"/>
    <w:rsid w:val="00F73C21"/>
    <w:rsid w:val="00F96F22"/>
    <w:rsid w:val="00FA7BF4"/>
    <w:rsid w:val="010054AE"/>
    <w:rsid w:val="0111641C"/>
    <w:rsid w:val="012515C4"/>
    <w:rsid w:val="01447C0F"/>
    <w:rsid w:val="02160D19"/>
    <w:rsid w:val="0233386D"/>
    <w:rsid w:val="02A429BD"/>
    <w:rsid w:val="03EC0177"/>
    <w:rsid w:val="04E7314B"/>
    <w:rsid w:val="078917ED"/>
    <w:rsid w:val="082900D8"/>
    <w:rsid w:val="08422CE4"/>
    <w:rsid w:val="08763396"/>
    <w:rsid w:val="0A494C47"/>
    <w:rsid w:val="0ADD4CBE"/>
    <w:rsid w:val="0C195C3C"/>
    <w:rsid w:val="0D4B23B2"/>
    <w:rsid w:val="0D9C059E"/>
    <w:rsid w:val="0E96765D"/>
    <w:rsid w:val="0F7A76E3"/>
    <w:rsid w:val="13283271"/>
    <w:rsid w:val="13702B73"/>
    <w:rsid w:val="16072CE0"/>
    <w:rsid w:val="16D7073B"/>
    <w:rsid w:val="1AE6542F"/>
    <w:rsid w:val="1B5506FC"/>
    <w:rsid w:val="1BAD41DF"/>
    <w:rsid w:val="1C217D49"/>
    <w:rsid w:val="1DD67A76"/>
    <w:rsid w:val="1E7D6144"/>
    <w:rsid w:val="1ECF0FA8"/>
    <w:rsid w:val="1EF36406"/>
    <w:rsid w:val="1FCB2EDF"/>
    <w:rsid w:val="20890762"/>
    <w:rsid w:val="21C67E02"/>
    <w:rsid w:val="24E25723"/>
    <w:rsid w:val="25341745"/>
    <w:rsid w:val="268564DD"/>
    <w:rsid w:val="27321A96"/>
    <w:rsid w:val="279B4181"/>
    <w:rsid w:val="2B7F4745"/>
    <w:rsid w:val="2C6577DA"/>
    <w:rsid w:val="2D177156"/>
    <w:rsid w:val="2F370591"/>
    <w:rsid w:val="2F5F670B"/>
    <w:rsid w:val="31A51D0E"/>
    <w:rsid w:val="32F3657D"/>
    <w:rsid w:val="333E7427"/>
    <w:rsid w:val="33E32C9F"/>
    <w:rsid w:val="36301896"/>
    <w:rsid w:val="36743E79"/>
    <w:rsid w:val="378E33DD"/>
    <w:rsid w:val="379D2806"/>
    <w:rsid w:val="391D41BE"/>
    <w:rsid w:val="3B5F3821"/>
    <w:rsid w:val="3EFB6EE5"/>
    <w:rsid w:val="3F191232"/>
    <w:rsid w:val="403212A0"/>
    <w:rsid w:val="4580640B"/>
    <w:rsid w:val="46787D24"/>
    <w:rsid w:val="469C370A"/>
    <w:rsid w:val="4805485C"/>
    <w:rsid w:val="49DB14AB"/>
    <w:rsid w:val="4C9260BC"/>
    <w:rsid w:val="4C9E2A10"/>
    <w:rsid w:val="4E8530D8"/>
    <w:rsid w:val="50C6467A"/>
    <w:rsid w:val="524C3D9F"/>
    <w:rsid w:val="53BF452D"/>
    <w:rsid w:val="540D1353"/>
    <w:rsid w:val="56D6064A"/>
    <w:rsid w:val="581F559B"/>
    <w:rsid w:val="59AE71D8"/>
    <w:rsid w:val="60600E46"/>
    <w:rsid w:val="62744FBB"/>
    <w:rsid w:val="641A7BA2"/>
    <w:rsid w:val="65654809"/>
    <w:rsid w:val="66752FBA"/>
    <w:rsid w:val="6B076B3F"/>
    <w:rsid w:val="6DAD4F9F"/>
    <w:rsid w:val="6E302459"/>
    <w:rsid w:val="6E5250BD"/>
    <w:rsid w:val="6F692750"/>
    <w:rsid w:val="71232C6B"/>
    <w:rsid w:val="72E505AA"/>
    <w:rsid w:val="73687509"/>
    <w:rsid w:val="75FB71EF"/>
    <w:rsid w:val="7A1B0C80"/>
    <w:rsid w:val="7A50623B"/>
    <w:rsid w:val="7EFF7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paragraph" w:customStyle="1" w:styleId="13">
    <w:name w:val="闻政正文"/>
    <w:basedOn w:val="1"/>
    <w:qFormat/>
    <w:uiPriority w:val="99"/>
    <w:pPr>
      <w:spacing w:line="500" w:lineRule="exact"/>
      <w:ind w:firstLine="883" w:firstLineChars="200"/>
    </w:pPr>
    <w:rPr>
      <w:rFonts w:ascii="Times New Roman" w:hAnsi="Times New Roman" w:eastAsia="仿宋_GB2312" w:cstheme="minorBidi"/>
      <w:kern w:val="0"/>
      <w:sz w:val="28"/>
      <w:szCs w:val="28"/>
    </w:rPr>
  </w:style>
  <w:style w:type="paragraph" w:customStyle="1" w:styleId="14">
    <w:name w:val="应急正文"/>
    <w:basedOn w:val="1"/>
    <w:qFormat/>
    <w:uiPriority w:val="0"/>
    <w:pPr>
      <w:spacing w:line="360" w:lineRule="auto"/>
      <w:ind w:firstLine="480" w:firstLineChars="200"/>
    </w:pPr>
    <w:rPr>
      <w:rFonts w:ascii="宋体" w:hAnsi="宋体"/>
      <w:sz w:val="28"/>
      <w:szCs w:val="24"/>
      <w:lang w:val="zh-CN"/>
    </w:rPr>
  </w:style>
  <w:style w:type="paragraph" w:customStyle="1" w:styleId="15">
    <w:name w:val="闻政-正文段落文字"/>
    <w:basedOn w:val="1"/>
    <w:qFormat/>
    <w:uiPriority w:val="0"/>
    <w:pPr>
      <w:spacing w:line="500" w:lineRule="exact"/>
      <w:ind w:firstLine="200"/>
    </w:pPr>
    <w:rPr>
      <w:rFonts w:ascii="Times New Roman" w:hAnsi="Times New Roman"/>
      <w:kern w:val="0"/>
      <w:szCs w:val="28"/>
    </w:rPr>
  </w:style>
  <w:style w:type="character" w:customStyle="1" w:styleId="16">
    <w:name w:val="页眉 字符"/>
    <w:basedOn w:val="10"/>
    <w:link w:val="6"/>
    <w:qFormat/>
    <w:uiPriority w:val="0"/>
    <w:rPr>
      <w:rFonts w:ascii="Calibri" w:hAnsi="Calibri" w:eastAsia="宋体" w:cs="Times New Roman"/>
      <w:kern w:val="2"/>
      <w:sz w:val="18"/>
      <w:szCs w:val="18"/>
    </w:rPr>
  </w:style>
  <w:style w:type="character" w:customStyle="1" w:styleId="17">
    <w:name w:val="NormalCharacter"/>
    <w:link w:val="1"/>
    <w:semiHidden/>
    <w:qFormat/>
    <w:uiPriority w:val="0"/>
    <w:rPr>
      <w:rFonts w:ascii="Calibri" w:hAnsi="Calibri" w:eastAsia="宋体" w:cs="Times New Roman"/>
      <w:kern w:val="2"/>
      <w:sz w:val="21"/>
      <w:szCs w:val="22"/>
      <w:lang w:val="en-US" w:eastAsia="zh-CN" w:bidi="ar-SA"/>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11398</Words>
  <Characters>12327</Characters>
  <Lines>107</Lines>
  <Paragraphs>30</Paragraphs>
  <TotalTime>43</TotalTime>
  <ScaleCrop>false</ScaleCrop>
  <LinksUpToDate>false</LinksUpToDate>
  <CharactersWithSpaces>12603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2021-09-01T02:43:00Z</dcterms:created>
  <dc:creator>syhcome</dc:creator>
  <cp:lastModifiedBy>预算科</cp:lastModifiedBy>
  <dcterms:modified xsi:type="dcterms:W3CDTF">2022-11-25T04:50:42Z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0E9E1FBF6F1841F2BB93DBC3067CACC1</vt:lpwstr>
  </property>
</Properties>
</file>